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13" w:rsidRPr="00663D13" w:rsidRDefault="00663D13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  <w:sz w:val="26"/>
          <w:szCs w:val="26"/>
        </w:rPr>
      </w:pPr>
      <w:r w:rsidRPr="00663D13">
        <w:rPr>
          <w:rFonts w:ascii="GHEA Grapalat" w:hAnsi="GHEA Grapalat" w:cs="Arial"/>
          <w:b/>
          <w:kern w:val="16"/>
          <w:sz w:val="26"/>
          <w:szCs w:val="26"/>
          <w:lang w:val="af-ZA"/>
        </w:rPr>
        <w:t>ՏԵՂԵԿԱՏՎՈՒԹՅՈՒՆ</w:t>
      </w:r>
    </w:p>
    <w:p w:rsidR="009212B1" w:rsidRDefault="00DE2501" w:rsidP="00795021">
      <w:pPr>
        <w:spacing w:after="0"/>
        <w:jc w:val="center"/>
        <w:rPr>
          <w:rFonts w:ascii="GHEA Grapalat" w:hAnsi="GHEA Grapalat" w:cs="Sylfaen"/>
          <w:b/>
          <w:bCs/>
          <w:iCs/>
          <w:spacing w:val="10"/>
        </w:rPr>
      </w:pP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Պետական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գույքի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կառավարման</w:t>
      </w:r>
      <w:proofErr w:type="spellEnd"/>
      <w:r w:rsidRPr="00795021">
        <w:rPr>
          <w:rFonts w:ascii="GHEA Grapalat" w:hAnsi="GHEA Grapalat" w:cs="Sylfaen"/>
          <w:b/>
          <w:bCs/>
          <w:iCs/>
          <w:spacing w:val="10"/>
        </w:rPr>
        <w:t xml:space="preserve"> </w:t>
      </w:r>
      <w:proofErr w:type="spellStart"/>
      <w:r w:rsidRPr="00795021">
        <w:rPr>
          <w:rFonts w:ascii="GHEA Grapalat" w:hAnsi="GHEA Grapalat" w:cs="Sylfaen"/>
          <w:b/>
          <w:bCs/>
          <w:iCs/>
          <w:spacing w:val="10"/>
        </w:rPr>
        <w:t>կոմիտեի</w:t>
      </w:r>
      <w:proofErr w:type="spellEnd"/>
    </w:p>
    <w:p w:rsidR="00857F74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քաղաքացիական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ծառայության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ժամանակավոր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թափուր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պաշտոնը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զբաղեցնելու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համար</w:t>
      </w:r>
      <w:proofErr w:type="spellEnd"/>
    </w:p>
    <w:p w:rsidR="00DD6AC7" w:rsidRPr="007D023B" w:rsidRDefault="00857F74" w:rsidP="00DD6AC7">
      <w:pPr>
        <w:pStyle w:val="ListParagraph"/>
        <w:spacing w:after="0" w:line="240" w:lineRule="auto"/>
        <w:ind w:left="0"/>
        <w:jc w:val="center"/>
        <w:rPr>
          <w:rFonts w:ascii="GHEA Grapalat" w:eastAsiaTheme="minorHAnsi" w:hAnsi="GHEA Grapalat" w:cs="Sylfaen"/>
          <w:b/>
          <w:bCs/>
          <w:iCs/>
          <w:spacing w:val="10"/>
        </w:rPr>
      </w:pPr>
      <w:proofErr w:type="spellStart"/>
      <w:proofErr w:type="gram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դիմած</w:t>
      </w:r>
      <w:proofErr w:type="spellEnd"/>
      <w:proofErr w:type="gram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քաղաքացիների</w:t>
      </w:r>
      <w:proofErr w:type="spellEnd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 xml:space="preserve"> </w:t>
      </w:r>
      <w:proofErr w:type="spellStart"/>
      <w:r w:rsidRPr="00857F74">
        <w:rPr>
          <w:rFonts w:ascii="GHEA Grapalat" w:eastAsiaTheme="minorHAnsi" w:hAnsi="GHEA Grapalat" w:cs="Sylfaen"/>
          <w:b/>
          <w:bCs/>
          <w:iCs/>
          <w:spacing w:val="10"/>
        </w:rPr>
        <w:t>մասին</w:t>
      </w:r>
      <w:proofErr w:type="spellEnd"/>
    </w:p>
    <w:p w:rsidR="0053113B" w:rsidRPr="00795021" w:rsidRDefault="0053113B" w:rsidP="0053113B">
      <w:pPr>
        <w:jc w:val="center"/>
        <w:rPr>
          <w:rFonts w:ascii="GHEA Grapalat" w:hAnsi="GHEA Grapalat" w:cs="Sylfaen"/>
          <w:b/>
          <w:bCs/>
          <w:iCs/>
          <w:spacing w:val="10"/>
        </w:rPr>
      </w:pPr>
    </w:p>
    <w:tbl>
      <w:tblPr>
        <w:tblW w:w="14468" w:type="dxa"/>
        <w:tblInd w:w="-5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540"/>
        <w:gridCol w:w="3510"/>
        <w:gridCol w:w="3330"/>
        <w:gridCol w:w="3600"/>
        <w:gridCol w:w="1710"/>
        <w:gridCol w:w="1778"/>
      </w:tblGrid>
      <w:tr w:rsidR="00CB2DCB" w:rsidRPr="00795021" w:rsidTr="00946207">
        <w:trPr>
          <w:trHeight w:val="537"/>
        </w:trPr>
        <w:tc>
          <w:tcPr>
            <w:tcW w:w="540" w:type="dxa"/>
            <w:vMerge w:val="restart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95021">
              <w:rPr>
                <w:rFonts w:ascii="GHEA Grapalat" w:hAnsi="GHEA Grapalat"/>
                <w:b/>
                <w:sz w:val="16"/>
                <w:szCs w:val="16"/>
              </w:rPr>
              <w:t>N</w:t>
            </w:r>
          </w:p>
        </w:tc>
        <w:tc>
          <w:tcPr>
            <w:tcW w:w="351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shd w:val="clear" w:color="auto" w:fill="F2F2F2"/>
            <w:vAlign w:val="center"/>
          </w:tcPr>
          <w:p w:rsidR="00CB2DCB" w:rsidRPr="00795021" w:rsidRDefault="00CB2DCB" w:rsidP="00857F74">
            <w:pPr>
              <w:pStyle w:val="BodyTextIndent"/>
              <w:ind w:left="0"/>
              <w:jc w:val="center"/>
              <w:rPr>
                <w:rFonts w:ascii="GHEA Grapalat" w:eastAsia="Calibri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դիմած</w:t>
            </w:r>
            <w:proofErr w:type="spellEnd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/>
                <w:b/>
                <w:sz w:val="16"/>
                <w:szCs w:val="16"/>
              </w:rPr>
              <w:t>քաղաքացիների</w:t>
            </w:r>
            <w:proofErr w:type="spellEnd"/>
          </w:p>
        </w:tc>
        <w:tc>
          <w:tcPr>
            <w:tcW w:w="7088" w:type="dxa"/>
            <w:gridSpan w:val="3"/>
            <w:shd w:val="clear" w:color="auto" w:fill="F2F2F2"/>
            <w:vAlign w:val="center"/>
          </w:tcPr>
          <w:p w:rsidR="00CB2DCB" w:rsidRPr="00795021" w:rsidRDefault="00CB2DCB" w:rsidP="00857F74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ժամանակավոր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թափուր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համար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դիմած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քաղաքացիներից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 w:rsidR="007D023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մասնակցող</w:t>
            </w:r>
            <w:proofErr w:type="spellEnd"/>
          </w:p>
        </w:tc>
      </w:tr>
      <w:tr w:rsidR="00CB2DCB" w:rsidRPr="00795021" w:rsidTr="00946207">
        <w:trPr>
          <w:trHeight w:val="390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510" w:type="dxa"/>
            <w:vMerge w:val="restart"/>
            <w:shd w:val="clear" w:color="auto" w:fill="F2F2F2"/>
            <w:vAlign w:val="center"/>
          </w:tcPr>
          <w:p w:rsidR="00CB2DCB" w:rsidRPr="00795021" w:rsidRDefault="00CB2DCB" w:rsidP="00CB2DCB">
            <w:pPr>
              <w:tabs>
                <w:tab w:val="left" w:pos="-4158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CB2DCB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Ստորաբաժան</w:t>
            </w:r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ման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անվանում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պաշտոն</w:t>
            </w:r>
            <w:proofErr w:type="spellEnd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ծածկագիր</w:t>
            </w:r>
            <w:proofErr w:type="spellEnd"/>
          </w:p>
        </w:tc>
        <w:tc>
          <w:tcPr>
            <w:tcW w:w="333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հայրանուն</w:t>
            </w:r>
            <w:proofErr w:type="spellEnd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600" w:type="dxa"/>
            <w:vMerge w:val="restart"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Indent"/>
              <w:ind w:left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  <w:r w:rsidRPr="00795021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795021">
              <w:rPr>
                <w:rFonts w:ascii="GHEA Grapalat" w:hAnsi="GHEA Grapalat"/>
                <w:b/>
                <w:sz w:val="16"/>
                <w:szCs w:val="16"/>
              </w:rPr>
              <w:t>հայրանուն</w:t>
            </w:r>
            <w:proofErr w:type="spellEnd"/>
          </w:p>
        </w:tc>
        <w:tc>
          <w:tcPr>
            <w:tcW w:w="3488" w:type="dxa"/>
            <w:gridSpan w:val="2"/>
            <w:shd w:val="clear" w:color="auto" w:fill="F2F2F2"/>
            <w:vAlign w:val="center"/>
          </w:tcPr>
          <w:p w:rsidR="00CB2DCB" w:rsidRPr="00795021" w:rsidRDefault="007D023B" w:rsidP="00E42E60">
            <w:pPr>
              <w:tabs>
                <w:tab w:val="left" w:pos="540"/>
              </w:tabs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Հարցազրույցի</w:t>
            </w:r>
            <w:proofErr w:type="spellEnd"/>
          </w:p>
        </w:tc>
      </w:tr>
      <w:tr w:rsidR="00CB2DCB" w:rsidRPr="00795021" w:rsidTr="00946207">
        <w:trPr>
          <w:trHeight w:val="372"/>
        </w:trPr>
        <w:tc>
          <w:tcPr>
            <w:tcW w:w="54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510" w:type="dxa"/>
            <w:vMerge/>
            <w:shd w:val="clear" w:color="auto" w:fill="F2F2F2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33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</w:rPr>
            </w:pPr>
          </w:p>
        </w:tc>
        <w:tc>
          <w:tcPr>
            <w:tcW w:w="3600" w:type="dxa"/>
            <w:vMerge/>
            <w:shd w:val="clear" w:color="auto" w:fill="F2F2F2"/>
            <w:vAlign w:val="center"/>
          </w:tcPr>
          <w:p w:rsidR="00CB2DCB" w:rsidRPr="00795021" w:rsidRDefault="00CB2DCB" w:rsidP="00E42E60">
            <w:pPr>
              <w:pStyle w:val="BodyText3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710" w:type="dxa"/>
            <w:shd w:val="clear" w:color="auto" w:fill="F2F2F2"/>
            <w:vAlign w:val="center"/>
          </w:tcPr>
          <w:p w:rsidR="00CB2DCB" w:rsidRPr="00795021" w:rsidRDefault="00CB2DC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 w:rsidRPr="00795021"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78" w:type="dxa"/>
            <w:shd w:val="clear" w:color="auto" w:fill="F2F2F2"/>
            <w:vAlign w:val="center"/>
          </w:tcPr>
          <w:p w:rsidR="00CB2DCB" w:rsidRPr="00795021" w:rsidRDefault="007D023B" w:rsidP="00946207">
            <w:pPr>
              <w:jc w:val="center"/>
              <w:rPr>
                <w:rFonts w:ascii="GHEA Grapalat" w:eastAsia="Calibri" w:hAnsi="GHEA Grapalat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eastAsia="Calibri" w:hAnsi="GHEA Grapalat" w:cs="Times New Roman"/>
                <w:b/>
                <w:sz w:val="16"/>
                <w:szCs w:val="16"/>
              </w:rPr>
              <w:t>արդյունք</w:t>
            </w:r>
            <w:proofErr w:type="spellEnd"/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Pr="00795021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3C7FE5">
              <w:rPr>
                <w:rFonts w:ascii="GHEA Grapalat" w:hAnsi="GHEA Grapalat" w:cs="Arial"/>
              </w:rPr>
              <w:t>Սոնա</w:t>
            </w:r>
            <w:proofErr w:type="spellEnd"/>
            <w:r w:rsidRPr="003C7F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C7FE5">
              <w:rPr>
                <w:rFonts w:ascii="GHEA Grapalat" w:hAnsi="GHEA Grapalat" w:cs="Arial"/>
              </w:rPr>
              <w:t>Գարեգինի</w:t>
            </w:r>
            <w:proofErr w:type="spellEnd"/>
            <w:r w:rsidRPr="003C7FE5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3C7FE5">
              <w:rPr>
                <w:rFonts w:ascii="GHEA Grapalat" w:hAnsi="GHEA Grapalat" w:cs="Arial"/>
              </w:rPr>
              <w:t>Կիրակոսյան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795021" w:rsidRDefault="00C059B5" w:rsidP="00CB2DCB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710" w:type="dxa"/>
            <w:vAlign w:val="center"/>
          </w:tcPr>
          <w:p w:rsidR="00C059B5" w:rsidRPr="00795021" w:rsidRDefault="000F0241" w:rsidP="000F0241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C059B5" w:rsidRPr="0079502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="00C059B5" w:rsidRPr="0079502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="00C059B5" w:rsidRPr="0079502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778" w:type="dxa"/>
            <w:vAlign w:val="center"/>
          </w:tcPr>
          <w:p w:rsidR="00C059B5" w:rsidRPr="00795021" w:rsidRDefault="000F0241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Դիմորդները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հարցազրույցին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չեն</w:t>
            </w:r>
            <w:proofErr w:type="spellEnd"/>
            <w:r>
              <w:rPr>
                <w:rFonts w:ascii="GHEA Grapalat" w:eastAsia="Calibri" w:hAnsi="GHEA Grapalat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Times New Roman"/>
                <w:sz w:val="20"/>
                <w:szCs w:val="20"/>
              </w:rPr>
              <w:t>ներկայացել</w:t>
            </w:r>
            <w:proofErr w:type="spellEnd"/>
          </w:p>
        </w:tc>
      </w:tr>
      <w:tr w:rsidR="00C059B5" w:rsidRPr="00795021" w:rsidTr="007D023B">
        <w:tc>
          <w:tcPr>
            <w:tcW w:w="540" w:type="dxa"/>
            <w:vAlign w:val="center"/>
          </w:tcPr>
          <w:p w:rsidR="00C059B5" w:rsidRPr="00795021" w:rsidRDefault="00C059B5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C059B5" w:rsidRPr="00C059B5" w:rsidRDefault="00C059B5" w:rsidP="00CB2DCB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  <w:proofErr w:type="spellStart"/>
            <w:r w:rsidRPr="00733D0B">
              <w:rPr>
                <w:rFonts w:ascii="GHEA Grapalat" w:hAnsi="GHEA Grapalat" w:cs="Arial"/>
              </w:rPr>
              <w:t>Գոհար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Սամվելի</w:t>
            </w:r>
            <w:proofErr w:type="spellEnd"/>
            <w:r w:rsidRPr="00733D0B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733D0B">
              <w:rPr>
                <w:rFonts w:ascii="GHEA Grapalat" w:hAnsi="GHEA Grapalat" w:cs="Arial"/>
              </w:rPr>
              <w:t>Մոսյան</w:t>
            </w:r>
            <w:proofErr w:type="spellEnd"/>
          </w:p>
        </w:tc>
        <w:tc>
          <w:tcPr>
            <w:tcW w:w="3600" w:type="dxa"/>
            <w:vAlign w:val="center"/>
          </w:tcPr>
          <w:p w:rsidR="00C059B5" w:rsidRPr="00733D0B" w:rsidRDefault="00C059B5" w:rsidP="00150FF1">
            <w:pPr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C059B5" w:rsidRDefault="00C059B5" w:rsidP="006B25FA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C059B5" w:rsidRPr="00795021" w:rsidRDefault="00C059B5" w:rsidP="00C059B5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0F0241" w:rsidRPr="00795021" w:rsidTr="007D023B">
        <w:tc>
          <w:tcPr>
            <w:tcW w:w="540" w:type="dxa"/>
            <w:vAlign w:val="center"/>
          </w:tcPr>
          <w:p w:rsidR="000F0241" w:rsidRDefault="000F0241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0F0241" w:rsidRPr="00C059B5" w:rsidRDefault="000F0241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0F0241" w:rsidRPr="00733D0B" w:rsidRDefault="000F0241" w:rsidP="0016374B">
            <w:pPr>
              <w:rPr>
                <w:rFonts w:ascii="GHEA Grapalat" w:hAnsi="GHEA Grapalat" w:cs="Arial"/>
              </w:rPr>
            </w:pPr>
            <w:proofErr w:type="spellStart"/>
            <w:r w:rsidRPr="00625370">
              <w:rPr>
                <w:rFonts w:ascii="GHEA Grapalat" w:hAnsi="GHEA Grapalat" w:cs="Arial"/>
              </w:rPr>
              <w:t>Անի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Աբովի</w:t>
            </w:r>
            <w:proofErr w:type="spellEnd"/>
            <w:r w:rsidRPr="00625370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625370">
              <w:rPr>
                <w:rFonts w:ascii="GHEA Grapalat" w:hAnsi="GHEA Grapalat" w:cs="Arial"/>
              </w:rPr>
              <w:t>Հակոբյան</w:t>
            </w:r>
            <w:proofErr w:type="spellEnd"/>
          </w:p>
        </w:tc>
        <w:tc>
          <w:tcPr>
            <w:tcW w:w="3600" w:type="dxa"/>
            <w:vAlign w:val="center"/>
          </w:tcPr>
          <w:p w:rsidR="000F0241" w:rsidRPr="00F97F85" w:rsidRDefault="000F0241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0F0241" w:rsidRDefault="000F0241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0F0241" w:rsidRPr="007D023B" w:rsidRDefault="000F0241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  <w:tr w:rsidR="000F0241" w:rsidRPr="00795021" w:rsidTr="007D023B">
        <w:tc>
          <w:tcPr>
            <w:tcW w:w="540" w:type="dxa"/>
            <w:vAlign w:val="center"/>
          </w:tcPr>
          <w:p w:rsidR="000F0241" w:rsidRDefault="000F0241" w:rsidP="006B25FA">
            <w:pPr>
              <w:pStyle w:val="BodyTextIndent"/>
              <w:numPr>
                <w:ilvl w:val="0"/>
                <w:numId w:val="2"/>
              </w:numPr>
              <w:spacing w:after="0" w:line="276" w:lineRule="auto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510" w:type="dxa"/>
          </w:tcPr>
          <w:p w:rsidR="000F0241" w:rsidRPr="00C059B5" w:rsidRDefault="000F0241" w:rsidP="00AE6087">
            <w:pPr>
              <w:spacing w:after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C059B5">
              <w:rPr>
                <w:rFonts w:ascii="GHEA Grapalat" w:hAnsi="GHEA Grapalat" w:cs="Tahoma"/>
                <w:sz w:val="18"/>
                <w:szCs w:val="18"/>
              </w:rPr>
              <w:t>Պ</w:t>
            </w:r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ետական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գույքի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կառավարման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ծրագրերի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վարչության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իրավական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ակտերի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և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մեթոդական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ուղեցույցների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մշակման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բաժնի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գլխավոր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մասնագետ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 xml:space="preserve"> (</w:t>
            </w:r>
            <w:proofErr w:type="spellStart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ծածկագիրը</w:t>
            </w:r>
            <w:proofErr w:type="spellEnd"/>
            <w:r w:rsidRPr="00C059B5">
              <w:rPr>
                <w:rFonts w:ascii="GHEA Grapalat" w:eastAsia="Calibri" w:hAnsi="GHEA Grapalat" w:cs="Tahoma"/>
                <w:sz w:val="18"/>
                <w:szCs w:val="18"/>
              </w:rPr>
              <w:t>` 22-3-25.1-Մ2-1)</w:t>
            </w:r>
          </w:p>
        </w:tc>
        <w:tc>
          <w:tcPr>
            <w:tcW w:w="3330" w:type="dxa"/>
            <w:vAlign w:val="center"/>
          </w:tcPr>
          <w:p w:rsidR="000F0241" w:rsidRPr="00625370" w:rsidRDefault="000F0241" w:rsidP="0016374B">
            <w:pPr>
              <w:rPr>
                <w:rFonts w:ascii="GHEA Grapalat" w:hAnsi="GHEA Grapalat" w:cs="Arial"/>
              </w:rPr>
            </w:pPr>
            <w:proofErr w:type="spellStart"/>
            <w:r w:rsidRPr="0025399A">
              <w:rPr>
                <w:rFonts w:ascii="GHEA Grapalat" w:hAnsi="GHEA Grapalat" w:cs="Arial"/>
              </w:rPr>
              <w:t>Կարեն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5399A">
              <w:rPr>
                <w:rFonts w:ascii="GHEA Grapalat" w:hAnsi="GHEA Grapalat" w:cs="Arial"/>
              </w:rPr>
              <w:t>Էդուարդի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25399A">
              <w:rPr>
                <w:rFonts w:ascii="GHEA Grapalat" w:hAnsi="GHEA Grapalat" w:cs="Arial"/>
              </w:rPr>
              <w:t>Սիմոնյան</w:t>
            </w:r>
            <w:proofErr w:type="spellEnd"/>
            <w:r w:rsidRPr="0025399A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:rsidR="000F0241" w:rsidRPr="00F97F85" w:rsidRDefault="000F0241" w:rsidP="00CB2DCB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10" w:type="dxa"/>
            <w:vAlign w:val="center"/>
          </w:tcPr>
          <w:p w:rsidR="000F0241" w:rsidRDefault="000F0241" w:rsidP="00877773">
            <w:pPr>
              <w:pStyle w:val="BodyTextIndent"/>
              <w:spacing w:after="0" w:line="276" w:lineRule="auto"/>
              <w:ind w:left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8" w:type="dxa"/>
            <w:vAlign w:val="center"/>
          </w:tcPr>
          <w:p w:rsidR="000F0241" w:rsidRPr="007D023B" w:rsidRDefault="000F0241" w:rsidP="007D023B">
            <w:pPr>
              <w:spacing w:after="0"/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</w:tr>
    </w:tbl>
    <w:p w:rsidR="007D023B" w:rsidRDefault="007D023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</w:p>
    <w:p w:rsidR="00D75F5B" w:rsidRPr="00795021" w:rsidRDefault="00D75F5B" w:rsidP="00D75F5B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</w:rPr>
      </w:pP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Պետական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գույքի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կառավարման</w:t>
      </w:r>
      <w:proofErr w:type="spellEnd"/>
      <w:r w:rsidRPr="00795021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Pr="00795021">
        <w:rPr>
          <w:rFonts w:ascii="GHEA Grapalat" w:hAnsi="GHEA Grapalat"/>
          <w:b/>
          <w:i/>
          <w:sz w:val="24"/>
          <w:szCs w:val="24"/>
        </w:rPr>
        <w:t>կոմիտե</w:t>
      </w:r>
      <w:proofErr w:type="spellEnd"/>
    </w:p>
    <w:p w:rsidR="0053113B" w:rsidRPr="00795021" w:rsidRDefault="0053113B" w:rsidP="0053113B">
      <w:pPr>
        <w:spacing w:line="360" w:lineRule="auto"/>
        <w:ind w:left="-630"/>
        <w:jc w:val="both"/>
        <w:rPr>
          <w:rFonts w:ascii="GHEA Grapalat" w:hAnsi="GHEA Grapalat"/>
          <w:b/>
          <w:sz w:val="24"/>
          <w:szCs w:val="24"/>
        </w:rPr>
      </w:pPr>
    </w:p>
    <w:sectPr w:rsidR="0053113B" w:rsidRPr="00795021" w:rsidSect="00EC22FD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82B0D"/>
    <w:multiLevelType w:val="hybridMultilevel"/>
    <w:tmpl w:val="7756AB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3225F6"/>
    <w:multiLevelType w:val="hybridMultilevel"/>
    <w:tmpl w:val="F6EC74BE"/>
    <w:lvl w:ilvl="0" w:tplc="BB7AC0D0">
      <w:start w:val="1"/>
      <w:numFmt w:val="decimal"/>
      <w:lvlText w:val="%1."/>
      <w:lvlJc w:val="center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113B"/>
    <w:rsid w:val="00062B19"/>
    <w:rsid w:val="000A4621"/>
    <w:rsid w:val="000F0241"/>
    <w:rsid w:val="00177662"/>
    <w:rsid w:val="001B778F"/>
    <w:rsid w:val="001C0343"/>
    <w:rsid w:val="00215A5C"/>
    <w:rsid w:val="0022364B"/>
    <w:rsid w:val="002A579E"/>
    <w:rsid w:val="004210C8"/>
    <w:rsid w:val="00494544"/>
    <w:rsid w:val="0053113B"/>
    <w:rsid w:val="00532427"/>
    <w:rsid w:val="005B0CA0"/>
    <w:rsid w:val="00614871"/>
    <w:rsid w:val="00615E99"/>
    <w:rsid w:val="00663D13"/>
    <w:rsid w:val="00680F85"/>
    <w:rsid w:val="006B25FA"/>
    <w:rsid w:val="00795021"/>
    <w:rsid w:val="007C05BF"/>
    <w:rsid w:val="007D023B"/>
    <w:rsid w:val="00857F74"/>
    <w:rsid w:val="00877773"/>
    <w:rsid w:val="009212B1"/>
    <w:rsid w:val="00946207"/>
    <w:rsid w:val="009B5509"/>
    <w:rsid w:val="00A5363C"/>
    <w:rsid w:val="00AF7246"/>
    <w:rsid w:val="00BA67A6"/>
    <w:rsid w:val="00C059B5"/>
    <w:rsid w:val="00CB2DCB"/>
    <w:rsid w:val="00D75F5B"/>
    <w:rsid w:val="00D81293"/>
    <w:rsid w:val="00DC6BF8"/>
    <w:rsid w:val="00DD6AC7"/>
    <w:rsid w:val="00DE2501"/>
    <w:rsid w:val="00DF1A33"/>
    <w:rsid w:val="00E25503"/>
    <w:rsid w:val="00E42E60"/>
    <w:rsid w:val="00E57F3A"/>
    <w:rsid w:val="00E95580"/>
    <w:rsid w:val="00EC22FD"/>
    <w:rsid w:val="00ED0967"/>
    <w:rsid w:val="00EF5089"/>
    <w:rsid w:val="00F372F8"/>
    <w:rsid w:val="00F640F0"/>
    <w:rsid w:val="00FD2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580"/>
  </w:style>
  <w:style w:type="paragraph" w:styleId="Heading1">
    <w:name w:val="heading 1"/>
    <w:basedOn w:val="Normal"/>
    <w:next w:val="Normal"/>
    <w:link w:val="Heading1Char"/>
    <w:qFormat/>
    <w:rsid w:val="00614871"/>
    <w:pPr>
      <w:keepNext/>
      <w:spacing w:after="0" w:line="240" w:lineRule="auto"/>
      <w:outlineLvl w:val="0"/>
    </w:pPr>
    <w:rPr>
      <w:rFonts w:ascii="Arial Armenian" w:eastAsia="Times New Roman" w:hAnsi="Arial Armenian" w:cs="Times New Roman"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3113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3113B"/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53113B"/>
    <w:pPr>
      <w:spacing w:after="0" w:line="360" w:lineRule="auto"/>
      <w:jc w:val="both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BodyText3Char">
    <w:name w:val="Body Text 3 Char"/>
    <w:basedOn w:val="DefaultParagraphFont"/>
    <w:link w:val="BodyText3"/>
    <w:rsid w:val="0053113B"/>
    <w:rPr>
      <w:rFonts w:ascii="Arial Armenian" w:eastAsia="Times New Roman" w:hAnsi="Arial Armeni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14871"/>
    <w:rPr>
      <w:rFonts w:ascii="Arial Armenian" w:eastAsia="Times New Roman" w:hAnsi="Arial Armeni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5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A3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E250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E25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</dc:creator>
  <cp:lastModifiedBy>Armine</cp:lastModifiedBy>
  <cp:revision>12</cp:revision>
  <cp:lastPrinted>2018-09-20T07:29:00Z</cp:lastPrinted>
  <dcterms:created xsi:type="dcterms:W3CDTF">2021-05-03T19:02:00Z</dcterms:created>
  <dcterms:modified xsi:type="dcterms:W3CDTF">2026-01-20T12:56:00Z</dcterms:modified>
  <cp:keywords>https://mul2-spm.gov.am/tasks/528664/oneclick?token=ffd7b237aee7c1f1e3d68786f199afd6</cp:keywords>
</cp:coreProperties>
</file>