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32" w:rsidRPr="00C64A16" w:rsidRDefault="00745532" w:rsidP="00745532">
      <w:pPr>
        <w:spacing w:line="240" w:lineRule="auto"/>
        <w:ind w:left="5670"/>
        <w:jc w:val="right"/>
        <w:rPr>
          <w:rStyle w:val="Strong"/>
          <w:rFonts w:ascii="GHEA Grapalat" w:hAnsi="GHEA Grapalat"/>
          <w:sz w:val="21"/>
          <w:szCs w:val="21"/>
          <w:shd w:val="clear" w:color="auto" w:fill="FFFFFF"/>
        </w:rPr>
      </w:pP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Հավելված N 1</w:t>
      </w:r>
      <w:r>
        <w:rPr>
          <w:rStyle w:val="Strong"/>
          <w:rFonts w:ascii="GHEA Grapalat" w:hAnsi="GHEA Grapalat"/>
          <w:sz w:val="21"/>
          <w:szCs w:val="21"/>
          <w:shd w:val="clear" w:color="auto" w:fill="FFFFFF"/>
        </w:rPr>
        <w:t>5</w:t>
      </w:r>
    </w:p>
    <w:p w:rsidR="00745532" w:rsidRPr="00C64A16" w:rsidRDefault="00745532" w:rsidP="00745532">
      <w:pPr>
        <w:spacing w:line="240" w:lineRule="auto"/>
        <w:ind w:left="5670"/>
        <w:jc w:val="right"/>
        <w:rPr>
          <w:rStyle w:val="Strong"/>
          <w:rFonts w:ascii="GHEA Grapalat" w:hAnsi="GHEA Grapalat"/>
          <w:sz w:val="21"/>
          <w:szCs w:val="21"/>
          <w:shd w:val="clear" w:color="auto" w:fill="FFFFFF"/>
        </w:rPr>
      </w:pP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Պետական</w:t>
      </w:r>
      <w:r w:rsidR="00B860E1">
        <w:rPr>
          <w:rStyle w:val="Strong"/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գույքի</w:t>
      </w:r>
      <w:r w:rsidR="00B860E1">
        <w:rPr>
          <w:rStyle w:val="Strong"/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կառավարման</w:t>
      </w:r>
      <w:r w:rsidR="00B860E1">
        <w:rPr>
          <w:rStyle w:val="Strong"/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կոմիտեի</w:t>
      </w:r>
      <w:r w:rsidR="00B860E1">
        <w:rPr>
          <w:rStyle w:val="Strong"/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գլխավոր</w:t>
      </w:r>
      <w:r w:rsidR="00B860E1">
        <w:rPr>
          <w:rStyle w:val="Strong"/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քարտուղարի</w:t>
      </w:r>
    </w:p>
    <w:p w:rsidR="00745532" w:rsidRPr="00C64A16" w:rsidRDefault="00745532" w:rsidP="00745532">
      <w:pPr>
        <w:spacing w:line="240" w:lineRule="auto"/>
        <w:ind w:left="5670"/>
        <w:jc w:val="right"/>
        <w:rPr>
          <w:rStyle w:val="Strong"/>
          <w:rFonts w:ascii="GHEA Grapalat" w:hAnsi="GHEA Grapalat"/>
          <w:sz w:val="21"/>
          <w:szCs w:val="21"/>
          <w:shd w:val="clear" w:color="auto" w:fill="FFFFFF"/>
        </w:rPr>
      </w:pPr>
      <w:bookmarkStart w:id="0" w:name="_GoBack"/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2021 թ</w:t>
      </w:r>
      <w:r w:rsidR="009361E1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հոկտեմբերի 4</w:t>
      </w: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 xml:space="preserve"> -ի </w:t>
      </w:r>
      <w:r w:rsidR="009361E1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419</w:t>
      </w: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 xml:space="preserve"> –Ա հրամանի</w:t>
      </w:r>
    </w:p>
    <w:bookmarkEnd w:id="0"/>
    <w:p w:rsidR="00745532" w:rsidRPr="00C64A16" w:rsidRDefault="00745532" w:rsidP="00745532">
      <w:pPr>
        <w:spacing w:line="240" w:lineRule="auto"/>
        <w:ind w:left="5670"/>
        <w:jc w:val="right"/>
        <w:rPr>
          <w:rStyle w:val="Strong"/>
          <w:rFonts w:ascii="GHEA Grapalat" w:hAnsi="GHEA Grapalat"/>
          <w:sz w:val="21"/>
          <w:szCs w:val="21"/>
          <w:shd w:val="clear" w:color="auto" w:fill="FFFFFF"/>
        </w:rPr>
      </w:pPr>
    </w:p>
    <w:p w:rsidR="00745532" w:rsidRPr="00C64A16" w:rsidRDefault="00745532" w:rsidP="00745532">
      <w:pPr>
        <w:spacing w:line="240" w:lineRule="auto"/>
        <w:ind w:left="5670"/>
        <w:jc w:val="right"/>
        <w:rPr>
          <w:rStyle w:val="Strong"/>
          <w:rFonts w:ascii="GHEA Grapalat" w:hAnsi="GHEA Grapalat"/>
          <w:sz w:val="21"/>
          <w:szCs w:val="21"/>
          <w:shd w:val="clear" w:color="auto" w:fill="FFFFFF"/>
        </w:rPr>
      </w:pP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 xml:space="preserve">Հավելված N </w:t>
      </w:r>
      <w:r>
        <w:rPr>
          <w:rStyle w:val="Strong"/>
          <w:rFonts w:ascii="GHEA Grapalat" w:hAnsi="GHEA Grapalat"/>
          <w:sz w:val="21"/>
          <w:szCs w:val="21"/>
          <w:shd w:val="clear" w:color="auto" w:fill="FFFFFF"/>
        </w:rPr>
        <w:t>100</w:t>
      </w:r>
    </w:p>
    <w:p w:rsidR="00745532" w:rsidRPr="002E35D2" w:rsidRDefault="00745532" w:rsidP="00745532">
      <w:pPr>
        <w:spacing w:line="240" w:lineRule="auto"/>
        <w:ind w:left="5670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Պետական</w:t>
      </w:r>
      <w:r w:rsidR="00B860E1">
        <w:rPr>
          <w:rStyle w:val="Strong"/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գույքի</w:t>
      </w:r>
      <w:r w:rsidR="00B860E1">
        <w:rPr>
          <w:rStyle w:val="Strong"/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կառավարման</w:t>
      </w:r>
      <w:r w:rsidR="00B860E1">
        <w:rPr>
          <w:rStyle w:val="Strong"/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C64A16">
        <w:rPr>
          <w:rStyle w:val="Strong"/>
          <w:rFonts w:ascii="GHEA Grapalat" w:hAnsi="GHEA Grapalat"/>
          <w:sz w:val="21"/>
          <w:szCs w:val="21"/>
          <w:shd w:val="clear" w:color="auto" w:fill="FFFFFF"/>
        </w:rPr>
        <w:t>կոմիտեի</w:t>
      </w:r>
      <w:r w:rsidR="00B860E1">
        <w:rPr>
          <w:rStyle w:val="Strong"/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2E35D2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գլխավոր</w:t>
      </w:r>
      <w:r w:rsidR="00B860E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2E35D2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քարտուղարի</w:t>
      </w:r>
    </w:p>
    <w:p w:rsidR="003B6118" w:rsidRPr="004D5008" w:rsidRDefault="00745532" w:rsidP="00745532">
      <w:pPr>
        <w:spacing w:line="360" w:lineRule="auto"/>
        <w:jc w:val="right"/>
        <w:rPr>
          <w:rFonts w:ascii="GHEA Grapalat" w:hAnsi="GHEA Grapalat"/>
          <w:b/>
          <w:bCs/>
          <w:color w:val="000000"/>
          <w:sz w:val="18"/>
          <w:szCs w:val="18"/>
          <w:shd w:val="clear" w:color="auto" w:fill="FFFFFF"/>
        </w:rPr>
      </w:pPr>
      <w:r w:rsidRPr="002E35D2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2019 թ. դեկտեմբերի 26 -ի N 428–Ա հրամանի</w:t>
      </w:r>
    </w:p>
    <w:p w:rsidR="003B6118" w:rsidRPr="00464230" w:rsidRDefault="003B6118" w:rsidP="00464230">
      <w:pPr>
        <w:spacing w:line="360" w:lineRule="auto"/>
        <w:jc w:val="center"/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</w:pPr>
      <w:r w:rsidRPr="00464230"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  <w:t>ՔԱՂԱՔԱՑԻԱԿԱՆ ԾԱՌԱՅՈՒԹՅԱՆ ՊԱՇՏՈՆԻ ԱՆՁՆԱԳԻՐ</w:t>
      </w:r>
    </w:p>
    <w:p w:rsidR="00464230" w:rsidRDefault="00464230" w:rsidP="00464230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6"/>
          <w:szCs w:val="26"/>
        </w:rPr>
      </w:pPr>
    </w:p>
    <w:p w:rsidR="00745532" w:rsidRPr="00EA2333" w:rsidRDefault="00745532" w:rsidP="00745532">
      <w:pPr>
        <w:spacing w:after="0" w:line="360" w:lineRule="auto"/>
        <w:ind w:firstLine="709"/>
        <w:jc w:val="center"/>
        <w:rPr>
          <w:rFonts w:ascii="GHEA Grapalat" w:hAnsi="GHEA Grapalat" w:cs="Arial"/>
          <w:b/>
          <w:color w:val="0D0D0D"/>
          <w:sz w:val="26"/>
          <w:szCs w:val="26"/>
        </w:rPr>
      </w:pPr>
      <w:r w:rsidRPr="00EA2333">
        <w:rPr>
          <w:rFonts w:ascii="GHEA Grapalat" w:hAnsi="GHEA Grapalat" w:cs="Arial"/>
          <w:b/>
          <w:color w:val="0D0D0D"/>
          <w:sz w:val="26"/>
          <w:szCs w:val="26"/>
          <w:lang w:val="hy-AM"/>
        </w:rPr>
        <w:t>Պ</w:t>
      </w:r>
      <w:r w:rsidRPr="00EA2333">
        <w:rPr>
          <w:rFonts w:ascii="GHEA Grapalat" w:hAnsi="GHEA Grapalat" w:cs="Arial"/>
          <w:b/>
          <w:color w:val="0D0D0D"/>
          <w:sz w:val="26"/>
          <w:szCs w:val="26"/>
        </w:rPr>
        <w:t xml:space="preserve">ԵՏԱԿԱՆ ԳՈՒՅՔԻ ԿԱՌԱՎԱՐՄԱՆ ԿՈՄԻՏԵԻ </w:t>
      </w:r>
      <w:r w:rsidRPr="00887EB9">
        <w:rPr>
          <w:rFonts w:ascii="GHEA Grapalat" w:hAnsi="GHEA Grapalat" w:cs="Arial"/>
          <w:b/>
          <w:color w:val="0D0D0D"/>
          <w:sz w:val="26"/>
          <w:szCs w:val="26"/>
          <w:lang w:val="hy-AM"/>
        </w:rPr>
        <w:t>ԻՐԱՎԱԿԱՆ ԱՊԱՀՈՎՄԱՆ ԵՎ ԴԱՏԱԿԱՆ ՆԵՐԿԱՅԱՑՈՒՑՉՈՒԹՅԱՆ ԲԱԺՆԻ</w:t>
      </w:r>
    </w:p>
    <w:p w:rsidR="006271B6" w:rsidRPr="004D5008" w:rsidRDefault="003B7AA7" w:rsidP="00464230">
      <w:pPr>
        <w:spacing w:after="0" w:line="360" w:lineRule="auto"/>
        <w:jc w:val="center"/>
        <w:rPr>
          <w:rFonts w:ascii="GHEA Grapalat" w:hAnsi="GHEA Grapalat" w:cs="Arial"/>
          <w:b/>
          <w:color w:val="0D0D0D"/>
          <w:sz w:val="24"/>
          <w:szCs w:val="24"/>
          <w:lang w:val="hy-AM"/>
        </w:rPr>
      </w:pPr>
      <w:r w:rsidRPr="00464230">
        <w:rPr>
          <w:rFonts w:ascii="GHEA Grapalat" w:hAnsi="GHEA Grapalat" w:cs="Arial"/>
          <w:b/>
          <w:color w:val="0D0D0D"/>
          <w:sz w:val="26"/>
          <w:szCs w:val="26"/>
        </w:rPr>
        <w:t>ՄԱՍՆԱԳԵՏ</w:t>
      </w:r>
    </w:p>
    <w:p w:rsidR="005909DB" w:rsidRPr="004D5008" w:rsidRDefault="005909DB" w:rsidP="005165A5">
      <w:pPr>
        <w:pStyle w:val="ListParagraph"/>
        <w:spacing w:line="360" w:lineRule="auto"/>
        <w:ind w:right="9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1023" w:type="dxa"/>
        <w:tblLook w:val="04A0"/>
      </w:tblPr>
      <w:tblGrid>
        <w:gridCol w:w="11023"/>
      </w:tblGrid>
      <w:tr w:rsidR="005909DB" w:rsidRPr="004D5008" w:rsidTr="00D34D0A">
        <w:tc>
          <w:tcPr>
            <w:tcW w:w="11023" w:type="dxa"/>
          </w:tcPr>
          <w:p w:rsidR="005909DB" w:rsidRPr="003B7AA7" w:rsidRDefault="003B6118" w:rsidP="005165A5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B7AA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Ընդհանուր</w:t>
            </w:r>
            <w:r w:rsidR="00EA006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B7AA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դրույթներ</w:t>
            </w:r>
          </w:p>
        </w:tc>
      </w:tr>
      <w:tr w:rsidR="003B6118" w:rsidRPr="00B80B15" w:rsidTr="00D34D0A">
        <w:tc>
          <w:tcPr>
            <w:tcW w:w="11023" w:type="dxa"/>
          </w:tcPr>
          <w:p w:rsidR="003B6118" w:rsidRPr="003B7AA7" w:rsidRDefault="003B6118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B7AA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Պաշտոնի</w:t>
            </w:r>
            <w:r w:rsidR="00CD3220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3B7AA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անվանումը, ծածկագիրը</w:t>
            </w:r>
          </w:p>
          <w:p w:rsidR="003B7AA7" w:rsidRPr="003B7AA7" w:rsidRDefault="00745532" w:rsidP="003B7AA7">
            <w:pPr>
              <w:spacing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EA2333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գույքի կառավարման կոմիտեի </w:t>
            </w:r>
            <w:r w:rsidRPr="00EA2333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r w:rsidRPr="00EA2333">
              <w:rPr>
                <w:rFonts w:ascii="GHEA Grapalat" w:hAnsi="GHEA Grapalat"/>
                <w:sz w:val="24"/>
                <w:szCs w:val="24"/>
              </w:rPr>
              <w:t>այսուհետ՝</w:t>
            </w:r>
            <w:r w:rsidR="00CD32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A2333">
              <w:rPr>
                <w:rFonts w:ascii="GHEA Grapalat" w:hAnsi="GHEA Grapalat"/>
                <w:sz w:val="24"/>
                <w:szCs w:val="24"/>
              </w:rPr>
              <w:t>Կ</w:t>
            </w:r>
            <w:r>
              <w:rPr>
                <w:rFonts w:ascii="GHEA Grapalat" w:hAnsi="GHEA Grapalat"/>
                <w:sz w:val="24"/>
                <w:szCs w:val="24"/>
              </w:rPr>
              <w:t>ո</w:t>
            </w:r>
            <w:r w:rsidRPr="00EA2333">
              <w:rPr>
                <w:rFonts w:ascii="GHEA Grapalat" w:hAnsi="GHEA Grapalat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</w:rPr>
              <w:t>իտե</w:t>
            </w:r>
            <w:r w:rsidRPr="00EA2333">
              <w:rPr>
                <w:rFonts w:ascii="GHEA Grapalat" w:hAnsi="GHEA Grapalat"/>
                <w:sz w:val="24"/>
                <w:szCs w:val="24"/>
                <w:lang w:val="ru-RU"/>
              </w:rPr>
              <w:t xml:space="preserve">) </w:t>
            </w:r>
            <w:r w:rsidRPr="003C4A53">
              <w:rPr>
                <w:rFonts w:ascii="GHEA Grapalat" w:hAnsi="GHEA Grapalat"/>
                <w:sz w:val="24"/>
                <w:szCs w:val="24"/>
                <w:lang w:val="hy-AM"/>
              </w:rPr>
              <w:t>իրավական ապահովման և դատական ներկայացուցչության բաժնի</w:t>
            </w:r>
            <w:r w:rsidR="003B6118" w:rsidRPr="003B7AA7">
              <w:rPr>
                <w:rFonts w:ascii="GHEA Grapalat" w:hAnsi="GHEA Grapalat"/>
                <w:sz w:val="24"/>
                <w:szCs w:val="24"/>
                <w:lang w:val="hy-AM"/>
              </w:rPr>
              <w:t xml:space="preserve"> (այսուհետ` Բաժին) մասնագետ </w:t>
            </w:r>
            <w:r w:rsidR="003B7AA7" w:rsidRPr="003B7AA7">
              <w:rPr>
                <w:rFonts w:ascii="GHEA Grapalat" w:hAnsi="GHEA Grapalat"/>
                <w:sz w:val="24"/>
                <w:lang w:val="ru-RU"/>
              </w:rPr>
              <w:t>(</w:t>
            </w:r>
            <w:r w:rsidR="003B7AA7" w:rsidRPr="003B7AA7">
              <w:rPr>
                <w:rFonts w:ascii="GHEA Grapalat" w:hAnsi="GHEA Grapalat"/>
                <w:sz w:val="24"/>
              </w:rPr>
              <w:t>ծածկագիրը</w:t>
            </w:r>
            <w:r w:rsidR="003B7AA7" w:rsidRPr="003B7AA7">
              <w:rPr>
                <w:rFonts w:ascii="GHEA Grapalat" w:hAnsi="GHEA Grapalat"/>
                <w:sz w:val="24"/>
                <w:lang w:val="ru-RU"/>
              </w:rPr>
              <w:t>`</w:t>
            </w:r>
            <w:r w:rsidR="00CD3220">
              <w:rPr>
                <w:rFonts w:ascii="GHEA Grapalat" w:hAnsi="GHEA Grapalat"/>
                <w:sz w:val="24"/>
              </w:rPr>
              <w:t xml:space="preserve"> </w:t>
            </w:r>
            <w:r w:rsidR="003B7AA7" w:rsidRPr="00745532">
              <w:rPr>
                <w:rFonts w:ascii="GHEA Grapalat" w:hAnsi="GHEA Grapalat"/>
                <w:b/>
                <w:sz w:val="24"/>
                <w:lang w:val="ru-RU"/>
              </w:rPr>
              <w:t>22-3-2</w:t>
            </w:r>
            <w:r w:rsidRPr="00745532">
              <w:rPr>
                <w:rFonts w:ascii="GHEA Grapalat" w:hAnsi="GHEA Grapalat"/>
                <w:b/>
                <w:sz w:val="24"/>
                <w:lang w:val="ru-RU"/>
              </w:rPr>
              <w:t>6</w:t>
            </w:r>
            <w:r w:rsidR="003B7AA7" w:rsidRPr="00745532">
              <w:rPr>
                <w:rFonts w:ascii="GHEA Grapalat" w:hAnsi="GHEA Grapalat"/>
                <w:b/>
                <w:sz w:val="24"/>
                <w:lang w:val="ru-RU"/>
              </w:rPr>
              <w:t>.</w:t>
            </w:r>
            <w:r w:rsidRPr="00745532">
              <w:rPr>
                <w:rFonts w:ascii="GHEA Grapalat" w:hAnsi="GHEA Grapalat"/>
                <w:b/>
                <w:sz w:val="24"/>
                <w:lang w:val="ru-RU"/>
              </w:rPr>
              <w:t>5</w:t>
            </w:r>
            <w:r w:rsidR="003B7AA7" w:rsidRPr="00745532">
              <w:rPr>
                <w:rFonts w:ascii="GHEA Grapalat" w:hAnsi="GHEA Grapalat"/>
                <w:b/>
                <w:sz w:val="24"/>
                <w:lang w:val="ru-RU"/>
              </w:rPr>
              <w:t>-</w:t>
            </w:r>
            <w:r w:rsidR="003B7AA7" w:rsidRPr="003B7AA7">
              <w:rPr>
                <w:rFonts w:ascii="GHEA Grapalat" w:hAnsi="GHEA Grapalat"/>
                <w:b/>
                <w:sz w:val="24"/>
              </w:rPr>
              <w:t>Մ</w:t>
            </w:r>
            <w:r w:rsidR="003B7AA7" w:rsidRPr="00745532">
              <w:rPr>
                <w:rFonts w:ascii="GHEA Grapalat" w:hAnsi="GHEA Grapalat"/>
                <w:b/>
                <w:sz w:val="24"/>
                <w:lang w:val="ru-RU"/>
              </w:rPr>
              <w:t>6-1</w:t>
            </w:r>
            <w:r w:rsidR="003B7AA7" w:rsidRPr="003B7AA7">
              <w:rPr>
                <w:rFonts w:ascii="GHEA Grapalat" w:hAnsi="GHEA Grapalat" w:cs="Sylfaen"/>
                <w:b/>
                <w:sz w:val="26"/>
                <w:lang w:val="ru-RU"/>
              </w:rPr>
              <w:t>)</w:t>
            </w:r>
            <w:r w:rsidR="003B7AA7" w:rsidRPr="00745532">
              <w:rPr>
                <w:rFonts w:ascii="GHEA Grapalat" w:hAnsi="GHEA Grapalat" w:cs="Sylfaen"/>
                <w:b/>
                <w:sz w:val="26"/>
                <w:lang w:val="ru-RU"/>
              </w:rPr>
              <w:t>:</w:t>
            </w:r>
          </w:p>
          <w:p w:rsidR="003B6118" w:rsidRPr="003B7AA7" w:rsidRDefault="003B7AA7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Ե</w:t>
            </w:r>
            <w:r w:rsidR="003B6118" w:rsidRPr="003B7AA7">
              <w:rPr>
                <w:rFonts w:ascii="GHEA Grapalat" w:hAnsi="GHEA Grapalat" w:cs="Sylfaen"/>
                <w:b/>
                <w:sz w:val="24"/>
                <w:szCs w:val="24"/>
              </w:rPr>
              <w:t>նթակա</w:t>
            </w:r>
            <w:r w:rsidR="003B6118" w:rsidRPr="003B7AA7">
              <w:rPr>
                <w:rFonts w:ascii="GHEA Grapalat" w:hAnsi="GHEA Grapalat"/>
                <w:b/>
                <w:sz w:val="24"/>
                <w:szCs w:val="24"/>
              </w:rPr>
              <w:t xml:space="preserve"> և հաշվետու է</w:t>
            </w:r>
          </w:p>
          <w:p w:rsidR="002C3CD8" w:rsidRPr="003B7AA7" w:rsidRDefault="00635C7A" w:rsidP="002C3CD8">
            <w:pPr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r w:rsidR="00CD322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մ</w:t>
            </w:r>
            <w:r w:rsidR="002C3CD8" w:rsidRPr="003B7AA7">
              <w:rPr>
                <w:rFonts w:ascii="GHEA Grapalat" w:hAnsi="GHEA Grapalat"/>
                <w:sz w:val="24"/>
                <w:szCs w:val="24"/>
                <w:lang w:val="hy-AM"/>
              </w:rPr>
              <w:t>ասնագետն անմիջականորեն ենթակա և հաշվետու է Բաժնի պետին</w:t>
            </w:r>
            <w:r w:rsidR="003B7AA7" w:rsidRPr="00745532">
              <w:rPr>
                <w:rFonts w:ascii="GHEA Grapalat" w:hAnsi="GHEA Grapalat"/>
                <w:sz w:val="24"/>
                <w:szCs w:val="24"/>
                <w:lang w:val="ru-RU"/>
              </w:rPr>
              <w:t>:</w:t>
            </w:r>
          </w:p>
          <w:p w:rsidR="00973E83" w:rsidRPr="003B7AA7" w:rsidRDefault="003B6118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7AA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Փոխարինող պաշտոնի կամ պաշտոնների </w:t>
            </w:r>
            <w:r w:rsidR="00973E83" w:rsidRPr="003B7AA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անվանումները</w:t>
            </w:r>
          </w:p>
          <w:p w:rsidR="002C3CD8" w:rsidRPr="00745532" w:rsidRDefault="00635C7A" w:rsidP="003B7AA7">
            <w:pPr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45532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 մ</w:t>
            </w:r>
            <w:r w:rsidR="002C3CD8" w:rsidRPr="003B7AA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ասնագետի բացակայության դեպքում նրան փոխարինում է </w:t>
            </w:r>
            <w:r w:rsidR="003B7AA7" w:rsidRPr="00745532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ավագ </w:t>
            </w:r>
            <w:r w:rsidR="00F43EA7" w:rsidRPr="00745532">
              <w:rPr>
                <w:rFonts w:ascii="GHEA Grapalat" w:hAnsi="GHEA Grapalat"/>
                <w:sz w:val="24"/>
                <w:szCs w:val="24"/>
                <w:lang w:val="hy-AM"/>
              </w:rPr>
              <w:t>իրավաբան</w:t>
            </w:r>
            <w:r w:rsidR="003B7AA7" w:rsidRPr="00745532">
              <w:rPr>
                <w:rFonts w:ascii="GHEA Grapalat" w:hAnsi="GHEA Grapalat"/>
                <w:sz w:val="24"/>
                <w:szCs w:val="24"/>
                <w:lang w:val="hy-AM"/>
              </w:rPr>
              <w:t>ը:</w:t>
            </w:r>
          </w:p>
          <w:p w:rsidR="00973E83" w:rsidRPr="003B7AA7" w:rsidRDefault="00973E83" w:rsidP="005165A5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B7AA7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Աշխատավայրը</w:t>
            </w:r>
          </w:p>
          <w:p w:rsidR="003B7AA7" w:rsidRPr="00745532" w:rsidRDefault="003B7AA7" w:rsidP="003B7AA7">
            <w:pPr>
              <w:pStyle w:val="ListParagraph"/>
              <w:spacing w:after="0" w:line="240" w:lineRule="auto"/>
              <w:ind w:left="67" w:right="9"/>
              <w:jc w:val="both"/>
              <w:rPr>
                <w:rFonts w:ascii="GHEA Grapalat" w:hAnsi="GHEA Grapalat" w:cs="Sylfaen"/>
                <w:sz w:val="24"/>
                <w:szCs w:val="24"/>
                <w:lang w:eastAsia="en-US"/>
              </w:rPr>
            </w:pPr>
            <w:r w:rsidRPr="003B7AA7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Հայաստան</w:t>
            </w:r>
            <w:r w:rsidR="00CD3220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ի Հանրապետություն</w:t>
            </w:r>
            <w:r w:rsidRPr="00745532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, </w:t>
            </w:r>
            <w:r w:rsidRPr="003B7AA7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ք</w:t>
            </w:r>
            <w:r w:rsidRPr="00745532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. </w:t>
            </w:r>
            <w:r w:rsidRPr="003B7AA7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Երևան</w:t>
            </w:r>
            <w:r w:rsidRPr="00745532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, </w:t>
            </w:r>
            <w:r w:rsidRPr="003B7AA7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Կենտրոն</w:t>
            </w:r>
            <w:r w:rsidR="00CD3220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r w:rsidRPr="003B7AA7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վարչական</w:t>
            </w:r>
            <w:r w:rsidR="00CD3220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r w:rsidRPr="003B7AA7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շրջան</w:t>
            </w:r>
            <w:r w:rsidRPr="00745532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, </w:t>
            </w:r>
            <w:r w:rsidRPr="003B7AA7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Տիգրան</w:t>
            </w:r>
            <w:r w:rsidR="00CD3220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 xml:space="preserve"> </w:t>
            </w:r>
            <w:r w:rsidRPr="003B7AA7"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Մեծի</w:t>
            </w:r>
            <w:r w:rsidRPr="00745532">
              <w:rPr>
                <w:rFonts w:ascii="GHEA Grapalat" w:hAnsi="GHEA Grapalat" w:cs="Sylfaen"/>
                <w:sz w:val="24"/>
                <w:szCs w:val="24"/>
                <w:lang w:eastAsia="en-US"/>
              </w:rPr>
              <w:t xml:space="preserve"> 4:</w:t>
            </w:r>
          </w:p>
          <w:p w:rsidR="00973E83" w:rsidRPr="004D5008" w:rsidRDefault="00973E83" w:rsidP="005165A5">
            <w:pPr>
              <w:pStyle w:val="ListParagraph"/>
              <w:spacing w:after="0" w:line="360" w:lineRule="auto"/>
              <w:ind w:left="67" w:right="9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73E83" w:rsidRPr="00B80B15" w:rsidTr="00D34D0A">
        <w:tc>
          <w:tcPr>
            <w:tcW w:w="11023" w:type="dxa"/>
          </w:tcPr>
          <w:p w:rsidR="00973E83" w:rsidRPr="009A3A14" w:rsidRDefault="00973E83" w:rsidP="003B7AA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9"/>
              <w:jc w:val="center"/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</w:pPr>
            <w:r w:rsidRPr="009A3A14"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  <w:t>Պաշտոնի</w:t>
            </w:r>
            <w:r w:rsidR="00CD14F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9A3A14"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  <w:t>բնութագիրը</w:t>
            </w:r>
          </w:p>
          <w:p w:rsidR="00973E83" w:rsidRPr="009A3A14" w:rsidRDefault="00973E83" w:rsidP="003B7AA7">
            <w:pPr>
              <w:pStyle w:val="ListParagraph"/>
              <w:numPr>
                <w:ilvl w:val="1"/>
                <w:numId w:val="11"/>
              </w:numPr>
              <w:spacing w:after="0" w:line="360" w:lineRule="auto"/>
              <w:ind w:right="9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</w:pPr>
            <w:r w:rsidRPr="009A3A14"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  <w:t>Աշխատանքի</w:t>
            </w:r>
            <w:r w:rsidR="00CD3220"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9A3A14"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  <w:t>բնույթը, իրավունքները, պարտականությունները</w:t>
            </w:r>
          </w:p>
          <w:p w:rsidR="007709DD" w:rsidRPr="002C6000" w:rsidRDefault="007709DD" w:rsidP="00485E16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  <w:tab w:val="right" w:pos="-5387"/>
                <w:tab w:val="center" w:pos="284"/>
              </w:tabs>
              <w:spacing w:line="276" w:lineRule="auto"/>
              <w:ind w:left="284" w:firstLine="709"/>
              <w:jc w:val="both"/>
              <w:rPr>
                <w:rFonts w:ascii="GHEA Grapalat" w:hAnsi="GHEA Grapalat" w:cs="Sylfaen"/>
                <w:lang w:val="en-US"/>
              </w:rPr>
            </w:pPr>
            <w:r w:rsidRPr="002C6000">
              <w:rPr>
                <w:rFonts w:ascii="GHEA Grapalat" w:hAnsi="GHEA Grapalat" w:cs="Sylfaen"/>
                <w:lang w:val="en-US"/>
              </w:rPr>
              <w:t xml:space="preserve">պետության շահերը պաշտպանելու նպատակով </w:t>
            </w:r>
            <w:r w:rsidR="00706406" w:rsidRPr="002C6000">
              <w:rPr>
                <w:rFonts w:ascii="GHEA Grapalat" w:hAnsi="GHEA Grapalat" w:cs="Sylfaen"/>
                <w:lang w:val="en-US"/>
              </w:rPr>
              <w:t>օժան</w:t>
            </w:r>
            <w:r w:rsidR="000E0F8D" w:rsidRPr="002C6000">
              <w:rPr>
                <w:rFonts w:ascii="GHEA Grapalat" w:hAnsi="GHEA Grapalat" w:cs="Sylfaen"/>
                <w:lang w:val="en-US"/>
              </w:rPr>
              <w:t>դ</w:t>
            </w:r>
            <w:r w:rsidR="00706406" w:rsidRPr="002C6000">
              <w:rPr>
                <w:rFonts w:ascii="GHEA Grapalat" w:hAnsi="GHEA Grapalat" w:cs="Sylfaen"/>
                <w:lang w:val="en-US"/>
              </w:rPr>
              <w:t>ակում</w:t>
            </w:r>
            <w:r w:rsidRPr="002C6000">
              <w:rPr>
                <w:rFonts w:ascii="GHEA Grapalat" w:hAnsi="GHEA Grapalat" w:cs="Sylfaen"/>
                <w:lang w:val="en-US"/>
              </w:rPr>
              <w:t xml:space="preserve"> է հայցադիմումների և դիմումների, ընդդեմ Կոմիտեի (Հայաստանի Հանրապետության) ներկայացված հայցադիմումների (դիմումների) վերաբերյալ նախապատրաստման աշխատանքներին: </w:t>
            </w:r>
          </w:p>
          <w:p w:rsidR="00E05A42" w:rsidRPr="002C6000" w:rsidRDefault="007709DD" w:rsidP="00485E16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  <w:tab w:val="right" w:pos="-5387"/>
                <w:tab w:val="center" w:pos="284"/>
              </w:tabs>
              <w:spacing w:line="276" w:lineRule="auto"/>
              <w:ind w:left="284" w:firstLine="709"/>
              <w:jc w:val="both"/>
              <w:rPr>
                <w:rFonts w:ascii="GHEA Grapalat" w:hAnsi="GHEA Grapalat" w:cs="Sylfaen"/>
                <w:lang w:val="en-US"/>
              </w:rPr>
            </w:pPr>
            <w:r w:rsidRPr="00485E16">
              <w:rPr>
                <w:rFonts w:ascii="GHEA Grapalat" w:hAnsi="GHEA Grapalat" w:cs="Sylfaen"/>
                <w:lang w:val="en-US"/>
              </w:rPr>
              <w:lastRenderedPageBreak/>
              <w:t>օժանդակում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485E16">
              <w:rPr>
                <w:rFonts w:ascii="GHEA Grapalat" w:hAnsi="GHEA Grapalat" w:cs="Sylfaen"/>
                <w:lang w:val="en-US"/>
              </w:rPr>
              <w:t>է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Հայաստանի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Հանրապետության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գլխավոր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դատախազություն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ներկայացվող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համապատասխաննյութեր</w:t>
            </w:r>
            <w:r w:rsidRPr="00485E16">
              <w:rPr>
                <w:rFonts w:ascii="GHEA Grapalat" w:hAnsi="GHEA Grapalat" w:cs="Sylfaen"/>
                <w:lang w:val="en-US"/>
              </w:rPr>
              <w:t>ի</w:t>
            </w:r>
            <w:r w:rsidRPr="002C6000">
              <w:rPr>
                <w:rFonts w:ascii="GHEA Grapalat" w:hAnsi="GHEA Grapalat" w:cs="Sylfaen"/>
                <w:lang w:val="en-US"/>
              </w:rPr>
              <w:t xml:space="preserve"> և տեղեկատվությ</w:t>
            </w:r>
            <w:r w:rsidRPr="00485E16">
              <w:rPr>
                <w:rFonts w:ascii="GHEA Grapalat" w:hAnsi="GHEA Grapalat" w:cs="Sylfaen"/>
                <w:lang w:val="en-US"/>
              </w:rPr>
              <w:t>ա</w:t>
            </w:r>
            <w:r w:rsidRPr="002C6000">
              <w:rPr>
                <w:rFonts w:ascii="GHEA Grapalat" w:hAnsi="GHEA Grapalat" w:cs="Sylfaen"/>
                <w:lang w:val="en-US"/>
              </w:rPr>
              <w:t>ն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նախապատրաստմ</w:t>
            </w:r>
            <w:r w:rsidRPr="00485E16">
              <w:rPr>
                <w:rFonts w:ascii="GHEA Grapalat" w:hAnsi="GHEA Grapalat" w:cs="Sylfaen"/>
                <w:lang w:val="en-US"/>
              </w:rPr>
              <w:t>ան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485E16">
              <w:rPr>
                <w:rFonts w:ascii="GHEA Grapalat" w:hAnsi="GHEA Grapalat" w:cs="Sylfaen"/>
                <w:lang w:val="en-US"/>
              </w:rPr>
              <w:t>աշխատաանքների</w:t>
            </w:r>
            <w:r w:rsidRPr="002C6000">
              <w:rPr>
                <w:rFonts w:ascii="GHEA Grapalat" w:hAnsi="GHEA Grapalat" w:cs="Sylfaen"/>
                <w:lang w:val="en-US"/>
              </w:rPr>
              <w:t>,</w:t>
            </w:r>
          </w:p>
          <w:p w:rsidR="00EA3E80" w:rsidRPr="002C6000" w:rsidRDefault="00257DA1" w:rsidP="002C6000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  <w:tab w:val="center" w:pos="284"/>
              </w:tabs>
              <w:spacing w:line="276" w:lineRule="auto"/>
              <w:ind w:firstLine="294"/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hy-AM"/>
              </w:rPr>
              <w:t>ի</w:t>
            </w:r>
            <w:r w:rsidR="00446B4D" w:rsidRPr="002C6000">
              <w:rPr>
                <w:rFonts w:ascii="GHEA Grapalat" w:hAnsi="GHEA Grapalat" w:cs="Sylfaen"/>
                <w:lang w:val="en-US"/>
              </w:rPr>
              <w:t xml:space="preserve">րականացնում է </w:t>
            </w:r>
            <w:r w:rsidR="00E05A42" w:rsidRPr="002C6000">
              <w:rPr>
                <w:rFonts w:ascii="GHEA Grapalat" w:hAnsi="GHEA Grapalat" w:cs="Sylfaen"/>
                <w:lang w:val="en-US"/>
              </w:rPr>
              <w:t>Բաժնի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="00446B4D" w:rsidRPr="002C6000">
              <w:rPr>
                <w:rFonts w:ascii="GHEA Grapalat" w:hAnsi="GHEA Grapalat" w:cs="Sylfaen"/>
                <w:lang w:val="en-US"/>
              </w:rPr>
              <w:t>ներքին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="002E6177">
              <w:rPr>
                <w:rFonts w:ascii="GHEA Grapalat" w:hAnsi="GHEA Grapalat" w:cs="Sylfaen"/>
                <w:lang w:val="en-US"/>
              </w:rPr>
              <w:t>փաստաթղթավարութ</w:t>
            </w:r>
            <w:r w:rsidR="00446B4D" w:rsidRPr="002C6000">
              <w:rPr>
                <w:rFonts w:ascii="GHEA Grapalat" w:hAnsi="GHEA Grapalat" w:cs="Sylfaen"/>
                <w:lang w:val="en-US"/>
              </w:rPr>
              <w:t>յան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="00446B4D" w:rsidRPr="002C6000">
              <w:rPr>
                <w:rFonts w:ascii="GHEA Grapalat" w:hAnsi="GHEA Grapalat" w:cs="Sylfaen"/>
                <w:lang w:val="en-US"/>
              </w:rPr>
              <w:t xml:space="preserve">աշխատանքները. </w:t>
            </w:r>
          </w:p>
          <w:p w:rsidR="002E6177" w:rsidRDefault="002E6177" w:rsidP="005165A5">
            <w:pPr>
              <w:pStyle w:val="ListParagraph"/>
              <w:spacing w:after="0" w:line="360" w:lineRule="auto"/>
              <w:ind w:left="517" w:right="9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</w:pPr>
          </w:p>
          <w:p w:rsidR="00973E83" w:rsidRPr="009A3A14" w:rsidRDefault="00973E83" w:rsidP="005165A5">
            <w:pPr>
              <w:pStyle w:val="ListParagraph"/>
              <w:spacing w:after="0" w:line="360" w:lineRule="auto"/>
              <w:ind w:left="517" w:right="9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</w:pPr>
            <w:r w:rsidRPr="009A3A14"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  <w:t>Իրավունքները`</w:t>
            </w:r>
          </w:p>
          <w:p w:rsidR="00901B20" w:rsidRPr="002C6000" w:rsidRDefault="00901B20" w:rsidP="00464230">
            <w:pPr>
              <w:pStyle w:val="Header"/>
              <w:numPr>
                <w:ilvl w:val="0"/>
                <w:numId w:val="29"/>
              </w:numPr>
              <w:tabs>
                <w:tab w:val="clear" w:pos="4680"/>
                <w:tab w:val="clear" w:pos="9360"/>
                <w:tab w:val="right" w:pos="-5400"/>
              </w:tabs>
              <w:spacing w:line="266" w:lineRule="auto"/>
              <w:ind w:left="0" w:firstLine="360"/>
              <w:jc w:val="both"/>
              <w:rPr>
                <w:rFonts w:ascii="GHEA Grapalat" w:hAnsi="GHEA Grapalat" w:cs="Sylfaen"/>
                <w:lang w:val="en-US"/>
              </w:rPr>
            </w:pPr>
            <w:r w:rsidRPr="002C6000">
              <w:rPr>
                <w:rFonts w:ascii="GHEA Grapalat" w:hAnsi="GHEA Grapalat" w:cs="Sylfaen"/>
                <w:lang w:val="en-US"/>
              </w:rPr>
              <w:t>Պետական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շահերի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պաշտպանության</w:t>
            </w:r>
            <w:r w:rsidR="00CD3220">
              <w:rPr>
                <w:rFonts w:ascii="GHEA Grapalat" w:hAnsi="GHEA Grapalat" w:cs="Sylfaen"/>
                <w:lang w:val="en-US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նպատակով</w:t>
            </w:r>
            <w:r w:rsidR="00CD3220">
              <w:rPr>
                <w:rFonts w:ascii="GHEA Grapalat" w:hAnsi="GHEA Grapalat" w:cs="Sylfaen"/>
                <w:lang w:val="hy-AM"/>
              </w:rPr>
              <w:t xml:space="preserve"> </w:t>
            </w:r>
            <w:r w:rsidR="002C6000" w:rsidRPr="002C6000">
              <w:rPr>
                <w:rFonts w:ascii="GHEA Grapalat" w:hAnsi="GHEA Grapalat" w:cs="Sylfaen"/>
                <w:lang w:val="en-US"/>
              </w:rPr>
              <w:t>հավաքագրել</w:t>
            </w:r>
            <w:r w:rsidR="00CD3220">
              <w:rPr>
                <w:rFonts w:ascii="GHEA Grapalat" w:hAnsi="GHEA Grapalat" w:cs="Sylfaen"/>
                <w:lang w:val="hy-AM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հայցադիմումների, դիմումների, պատասխանների, առարկությունների, վերաքննիչ և վճռաբեկ</w:t>
            </w:r>
            <w:r w:rsidR="00CD3220">
              <w:rPr>
                <w:rFonts w:ascii="GHEA Grapalat" w:hAnsi="GHEA Grapalat" w:cs="Sylfaen"/>
                <w:lang w:val="hy-AM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բողոքների, վերաքննիչ և վճռաբեկ</w:t>
            </w:r>
            <w:r w:rsidR="00CD3220">
              <w:rPr>
                <w:rFonts w:ascii="GHEA Grapalat" w:hAnsi="GHEA Grapalat" w:cs="Sylfaen"/>
                <w:lang w:val="hy-AM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բողոքների</w:t>
            </w:r>
            <w:r w:rsidR="00CD3220">
              <w:rPr>
                <w:rFonts w:ascii="GHEA Grapalat" w:hAnsi="GHEA Grapalat" w:cs="Sylfaen"/>
                <w:lang w:val="hy-AM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պատասխանների</w:t>
            </w:r>
            <w:r w:rsidR="00CD3220">
              <w:rPr>
                <w:rFonts w:ascii="GHEA Grapalat" w:hAnsi="GHEA Grapalat" w:cs="Sylfaen"/>
                <w:lang w:val="hy-AM"/>
              </w:rPr>
              <w:t xml:space="preserve"> </w:t>
            </w:r>
            <w:r w:rsidRPr="002C6000">
              <w:rPr>
                <w:rFonts w:ascii="GHEA Grapalat" w:hAnsi="GHEA Grapalat" w:cs="Sylfaen"/>
                <w:lang w:val="en-US"/>
              </w:rPr>
              <w:t>նախագծեր</w:t>
            </w:r>
            <w:r w:rsidR="00056CF1" w:rsidRPr="002C6000">
              <w:rPr>
                <w:rFonts w:ascii="GHEA Grapalat" w:hAnsi="GHEA Grapalat" w:cs="Sylfaen"/>
                <w:lang w:val="en-US"/>
              </w:rPr>
              <w:t>ի</w:t>
            </w:r>
            <w:r w:rsidR="00CD3220">
              <w:rPr>
                <w:rFonts w:ascii="GHEA Grapalat" w:hAnsi="GHEA Grapalat" w:cs="Sylfaen"/>
                <w:lang w:val="hy-AM"/>
              </w:rPr>
              <w:t xml:space="preserve"> </w:t>
            </w:r>
            <w:r w:rsidR="00056CF1" w:rsidRPr="002C6000">
              <w:rPr>
                <w:rFonts w:ascii="GHEA Grapalat" w:hAnsi="GHEA Grapalat" w:cs="Sylfaen"/>
                <w:lang w:val="en-US"/>
              </w:rPr>
              <w:t>նախապատրաստմ</w:t>
            </w:r>
            <w:r w:rsidR="002C6000" w:rsidRPr="002C6000">
              <w:rPr>
                <w:rFonts w:ascii="GHEA Grapalat" w:hAnsi="GHEA Grapalat" w:cs="Sylfaen"/>
                <w:lang w:val="en-US"/>
              </w:rPr>
              <w:t>ան</w:t>
            </w:r>
            <w:r w:rsidR="00CD3220">
              <w:rPr>
                <w:rFonts w:ascii="GHEA Grapalat" w:hAnsi="GHEA Grapalat" w:cs="Sylfaen"/>
                <w:lang w:val="hy-AM"/>
              </w:rPr>
              <w:t xml:space="preserve">ն </w:t>
            </w:r>
            <w:r w:rsidR="002C6000" w:rsidRPr="002C6000">
              <w:rPr>
                <w:rFonts w:ascii="GHEA Grapalat" w:hAnsi="GHEA Grapalat" w:cs="Sylfaen"/>
                <w:lang w:val="en-US"/>
              </w:rPr>
              <w:t>օժանդակելու</w:t>
            </w:r>
            <w:r w:rsidR="00CD3220">
              <w:rPr>
                <w:rFonts w:ascii="GHEA Grapalat" w:hAnsi="GHEA Grapalat" w:cs="Sylfaen"/>
                <w:lang w:val="hy-AM"/>
              </w:rPr>
              <w:t xml:space="preserve"> </w:t>
            </w:r>
            <w:r w:rsidR="002C6000" w:rsidRPr="002C6000">
              <w:rPr>
                <w:rFonts w:ascii="GHEA Grapalat" w:hAnsi="GHEA Grapalat" w:cs="Sylfaen"/>
                <w:lang w:val="en-US"/>
              </w:rPr>
              <w:t>նպատակով</w:t>
            </w:r>
            <w:r w:rsidR="00CD3220">
              <w:rPr>
                <w:rFonts w:ascii="GHEA Grapalat" w:hAnsi="GHEA Grapalat" w:cs="Sylfaen"/>
                <w:lang w:val="hy-AM"/>
              </w:rPr>
              <w:t xml:space="preserve"> </w:t>
            </w:r>
            <w:r w:rsidR="002C6000" w:rsidRPr="002C6000">
              <w:rPr>
                <w:rFonts w:ascii="GHEA Grapalat" w:hAnsi="GHEA Grapalat" w:cs="Sylfaen"/>
                <w:lang w:val="en-US"/>
              </w:rPr>
              <w:t>համապատասխաննյութեր</w:t>
            </w:r>
            <w:r w:rsidR="00056CF1" w:rsidRPr="002C6000">
              <w:rPr>
                <w:rFonts w:ascii="GHEA Grapalat" w:hAnsi="GHEA Grapalat" w:cs="Sylfaen"/>
                <w:lang w:val="en-US"/>
              </w:rPr>
              <w:t>,</w:t>
            </w:r>
          </w:p>
          <w:p w:rsidR="00901B20" w:rsidRPr="000E1FA7" w:rsidRDefault="00901B20" w:rsidP="00464230">
            <w:pPr>
              <w:pStyle w:val="Header"/>
              <w:numPr>
                <w:ilvl w:val="0"/>
                <w:numId w:val="29"/>
              </w:numPr>
              <w:tabs>
                <w:tab w:val="clear" w:pos="4680"/>
                <w:tab w:val="clear" w:pos="9360"/>
                <w:tab w:val="right" w:pos="-5400"/>
              </w:tabs>
              <w:spacing w:line="266" w:lineRule="auto"/>
              <w:ind w:left="0" w:firstLine="360"/>
              <w:jc w:val="both"/>
              <w:rPr>
                <w:rFonts w:ascii="GHEA Grapalat" w:hAnsi="GHEA Grapalat" w:cs="Sylfaen"/>
                <w:lang w:val="en-US"/>
              </w:rPr>
            </w:pPr>
            <w:r w:rsidRPr="002C6000">
              <w:rPr>
                <w:rFonts w:ascii="GHEA Grapalat" w:hAnsi="GHEA Grapalat" w:cs="Sylfaen"/>
                <w:lang w:val="en-US"/>
              </w:rPr>
              <w:t>Ստան</w:t>
            </w:r>
            <w:r w:rsidR="00706406" w:rsidRPr="002C6000">
              <w:rPr>
                <w:rFonts w:ascii="GHEA Grapalat" w:hAnsi="GHEA Grapalat" w:cs="Sylfaen"/>
                <w:lang w:val="en-US"/>
              </w:rPr>
              <w:t>ալ</w:t>
            </w:r>
            <w:r w:rsidRPr="002C6000">
              <w:rPr>
                <w:rFonts w:ascii="GHEA Grapalat" w:hAnsi="GHEA Grapalat" w:cs="Sylfaen"/>
                <w:lang w:val="en-US"/>
              </w:rPr>
              <w:t xml:space="preserve"> բաժնի գործառույթների իրականացման համար անհրաժեշտ փաստաթղթեր և տեղեկատվություն՝ Հայաստանի Հանրապետության պետական կառավարման և տարածքային ինքնակառավարման մարմիններից, Կոմիտեի մյուս ստորաբաժանումներից։</w:t>
            </w:r>
          </w:p>
          <w:p w:rsidR="000E1FA7" w:rsidRPr="002C6000" w:rsidRDefault="000E1FA7" w:rsidP="000E1FA7">
            <w:pPr>
              <w:pStyle w:val="Header"/>
              <w:tabs>
                <w:tab w:val="clear" w:pos="4680"/>
                <w:tab w:val="clear" w:pos="9360"/>
                <w:tab w:val="right" w:pos="-5400"/>
              </w:tabs>
              <w:spacing w:line="266" w:lineRule="auto"/>
              <w:ind w:left="360"/>
              <w:jc w:val="both"/>
              <w:rPr>
                <w:rFonts w:ascii="GHEA Grapalat" w:hAnsi="GHEA Grapalat" w:cs="Sylfaen"/>
                <w:lang w:val="en-US"/>
              </w:rPr>
            </w:pPr>
          </w:p>
          <w:p w:rsidR="00973E83" w:rsidRPr="009A3A14" w:rsidRDefault="00973E83" w:rsidP="00056CF1">
            <w:pPr>
              <w:pStyle w:val="ListParagraph"/>
              <w:spacing w:after="0" w:line="360" w:lineRule="auto"/>
              <w:ind w:left="247" w:right="9" w:hanging="180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</w:pPr>
            <w:r w:rsidRPr="009A3A14">
              <w:rPr>
                <w:rFonts w:ascii="GHEA Grapalat" w:eastAsia="Times New Roman" w:hAnsi="GHEA Grapalat" w:cs="Sylfaen"/>
                <w:b/>
                <w:sz w:val="24"/>
                <w:szCs w:val="24"/>
                <w:lang w:val="en-US"/>
              </w:rPr>
              <w:t>Պարտականությունները`</w:t>
            </w:r>
          </w:p>
          <w:p w:rsidR="00C62BF9" w:rsidRPr="002C6000" w:rsidRDefault="00731867" w:rsidP="00E12512">
            <w:pPr>
              <w:pStyle w:val="Header"/>
              <w:numPr>
                <w:ilvl w:val="0"/>
                <w:numId w:val="30"/>
              </w:numPr>
              <w:tabs>
                <w:tab w:val="clear" w:pos="4680"/>
                <w:tab w:val="clear" w:pos="9360"/>
                <w:tab w:val="center" w:pos="-5400"/>
                <w:tab w:val="right" w:pos="-5310"/>
              </w:tabs>
              <w:spacing w:line="266" w:lineRule="auto"/>
              <w:ind w:left="0" w:firstLine="447"/>
              <w:jc w:val="both"/>
              <w:rPr>
                <w:rFonts w:ascii="GHEA Grapalat" w:hAnsi="GHEA Grapalat" w:cs="Sylfaen"/>
                <w:lang w:val="en-US"/>
              </w:rPr>
            </w:pPr>
            <w:r w:rsidRPr="002C6000">
              <w:rPr>
                <w:rFonts w:ascii="GHEA Grapalat" w:hAnsi="GHEA Grapalat" w:cs="Sylfaen"/>
                <w:lang w:val="en-US"/>
              </w:rPr>
              <w:t xml:space="preserve">հավաքագրել </w:t>
            </w:r>
            <w:r w:rsidR="00C62BF9" w:rsidRPr="002C6000">
              <w:rPr>
                <w:rFonts w:ascii="GHEA Grapalat" w:hAnsi="GHEA Grapalat" w:cs="Sylfaen"/>
                <w:lang w:val="en-US"/>
              </w:rPr>
              <w:t>Հայաստանի</w:t>
            </w:r>
            <w:r w:rsidR="000E1FA7">
              <w:rPr>
                <w:rFonts w:ascii="GHEA Grapalat" w:hAnsi="GHEA Grapalat" w:cs="Sylfaen"/>
                <w:lang w:val="hy-AM"/>
              </w:rPr>
              <w:t xml:space="preserve"> </w:t>
            </w:r>
            <w:r w:rsidR="00C62BF9" w:rsidRPr="002C6000">
              <w:rPr>
                <w:rFonts w:ascii="GHEA Grapalat" w:hAnsi="GHEA Grapalat" w:cs="Sylfaen"/>
                <w:lang w:val="en-US"/>
              </w:rPr>
              <w:t>Հանրապետության</w:t>
            </w:r>
            <w:r w:rsidR="000E1FA7">
              <w:rPr>
                <w:rFonts w:ascii="GHEA Grapalat" w:hAnsi="GHEA Grapalat" w:cs="Sylfaen"/>
                <w:lang w:val="hy-AM"/>
              </w:rPr>
              <w:t xml:space="preserve"> </w:t>
            </w:r>
            <w:r w:rsidR="00C62BF9" w:rsidRPr="002C6000">
              <w:rPr>
                <w:rFonts w:ascii="GHEA Grapalat" w:hAnsi="GHEA Grapalat" w:cs="Sylfaen"/>
                <w:lang w:val="en-US"/>
              </w:rPr>
              <w:t>գլխավորդ</w:t>
            </w:r>
            <w:r w:rsidR="000E1FA7">
              <w:rPr>
                <w:rFonts w:ascii="GHEA Grapalat" w:hAnsi="GHEA Grapalat" w:cs="Sylfaen"/>
                <w:lang w:val="hy-AM"/>
              </w:rPr>
              <w:t xml:space="preserve"> </w:t>
            </w:r>
            <w:r w:rsidR="00C62BF9" w:rsidRPr="002C6000">
              <w:rPr>
                <w:rFonts w:ascii="GHEA Grapalat" w:hAnsi="GHEA Grapalat" w:cs="Sylfaen"/>
                <w:lang w:val="en-US"/>
              </w:rPr>
              <w:t>ատախազությանը</w:t>
            </w:r>
            <w:r w:rsidR="000E1FA7">
              <w:rPr>
                <w:rFonts w:ascii="GHEA Grapalat" w:hAnsi="GHEA Grapalat" w:cs="Sylfaen"/>
                <w:lang w:val="hy-AM"/>
              </w:rPr>
              <w:t xml:space="preserve"> </w:t>
            </w:r>
            <w:r w:rsidR="00C62BF9" w:rsidRPr="002C6000">
              <w:rPr>
                <w:rFonts w:ascii="GHEA Grapalat" w:hAnsi="GHEA Grapalat" w:cs="Sylfaen"/>
                <w:lang w:val="en-US"/>
              </w:rPr>
              <w:t>ներկայացվող</w:t>
            </w:r>
            <w:r w:rsidR="000E1FA7">
              <w:rPr>
                <w:rFonts w:ascii="GHEA Grapalat" w:hAnsi="GHEA Grapalat" w:cs="Sylfaen"/>
                <w:lang w:val="hy-AM"/>
              </w:rPr>
              <w:t xml:space="preserve"> </w:t>
            </w:r>
            <w:r w:rsidR="00C62BF9" w:rsidRPr="002C6000">
              <w:rPr>
                <w:rFonts w:ascii="GHEA Grapalat" w:hAnsi="GHEA Grapalat" w:cs="Sylfaen"/>
                <w:lang w:val="en-US"/>
              </w:rPr>
              <w:t>համապատասխաննյութեր</w:t>
            </w:r>
            <w:r w:rsidRPr="002C6000">
              <w:rPr>
                <w:rFonts w:ascii="GHEA Grapalat" w:hAnsi="GHEA Grapalat" w:cs="Sylfaen"/>
                <w:lang w:val="en-US"/>
              </w:rPr>
              <w:t>ը</w:t>
            </w:r>
            <w:r w:rsidR="00C62BF9" w:rsidRPr="002C6000">
              <w:rPr>
                <w:rFonts w:ascii="GHEA Grapalat" w:hAnsi="GHEA Grapalat" w:cs="Sylfaen"/>
                <w:lang w:val="en-US"/>
              </w:rPr>
              <w:t>,</w:t>
            </w:r>
          </w:p>
          <w:p w:rsidR="00C62BF9" w:rsidRPr="002C6000" w:rsidRDefault="00063354" w:rsidP="00E12512">
            <w:pPr>
              <w:pStyle w:val="ListParagraph"/>
              <w:numPr>
                <w:ilvl w:val="0"/>
                <w:numId w:val="30"/>
              </w:numPr>
              <w:ind w:left="0" w:firstLine="447"/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ներկայացնել</w:t>
            </w:r>
            <w:r w:rsidR="000E1FA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C62BF9" w:rsidRPr="002C6000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առաջարկություններ, տեղեկանքներ, հաշվետվություններ, միջնորդագրեր, զեկուցագրեր և այլ</w:t>
            </w:r>
            <w:r w:rsidR="000E1FA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C62BF9" w:rsidRPr="002C6000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գրություններ</w:t>
            </w:r>
            <w:r w:rsidR="000E1FA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="00C62BF9" w:rsidRPr="002C6000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նախապատրաստմանը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:</w:t>
            </w:r>
          </w:p>
          <w:p w:rsidR="002B7DCB" w:rsidRPr="002C6000" w:rsidRDefault="002B7DCB" w:rsidP="002B7DCB">
            <w:pPr>
              <w:ind w:left="36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</w:p>
        </w:tc>
      </w:tr>
      <w:tr w:rsidR="00973E83" w:rsidRPr="004D5008" w:rsidTr="00D34D0A">
        <w:tc>
          <w:tcPr>
            <w:tcW w:w="11023" w:type="dxa"/>
          </w:tcPr>
          <w:p w:rsidR="003B7AA7" w:rsidRPr="00745532" w:rsidRDefault="003B7AA7" w:rsidP="003B7AA7">
            <w:pPr>
              <w:pStyle w:val="ListParagraph"/>
              <w:spacing w:after="0" w:line="240" w:lineRule="auto"/>
              <w:ind w:right="9"/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 w:rsidRPr="00745532">
              <w:rPr>
                <w:rFonts w:ascii="GHEA Grapalat" w:hAnsi="GHEA Grapalat"/>
                <w:b/>
                <w:sz w:val="24"/>
                <w:lang w:val="hy-AM"/>
              </w:rPr>
              <w:lastRenderedPageBreak/>
              <w:t>3.Պաշտոնին ներկայացվող պահանջները</w:t>
            </w:r>
          </w:p>
          <w:p w:rsidR="003B7AA7" w:rsidRPr="00745532" w:rsidRDefault="003B7AA7" w:rsidP="003B7AA7">
            <w:pPr>
              <w:pStyle w:val="ListParagraph"/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</w:p>
          <w:p w:rsidR="003B7AA7" w:rsidRPr="00745532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CA5D2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3.1. Կրթություն, որակավորման աստիճանը</w:t>
            </w:r>
          </w:p>
          <w:p w:rsidR="003B7AA7" w:rsidRPr="00745532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:rsidR="00A044A7" w:rsidRPr="00745532" w:rsidRDefault="00A044A7" w:rsidP="00A044A7">
            <w:pP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745532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Առնվազն միջնակարգ կրթություն</w:t>
            </w:r>
            <w:r w:rsidRPr="00CA5D29">
              <w:rPr>
                <w:rFonts w:ascii="GHEA Grapalat" w:hAnsi="GHEA Grapalat"/>
                <w:sz w:val="24"/>
                <w:szCs w:val="24"/>
                <w:lang w:val="hy-AM"/>
              </w:rPr>
              <w:t xml:space="preserve">: </w:t>
            </w:r>
          </w:p>
          <w:p w:rsidR="003B7AA7" w:rsidRPr="00CA5D29" w:rsidRDefault="003B7AA7" w:rsidP="003B7AA7">
            <w:pP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:rsidR="003B7AA7" w:rsidRPr="00745532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CA5D2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3.2.Մասնագիտական գիտելիքները՝</w:t>
            </w:r>
          </w:p>
          <w:p w:rsidR="003B7AA7" w:rsidRPr="00745532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:rsidR="003B7AA7" w:rsidRPr="00CA5D29" w:rsidRDefault="003B7AA7" w:rsidP="003B7A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A5D29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Ունի </w:t>
            </w:r>
            <w:r w:rsidRPr="00CA5D2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գործառույթների իրականացման համար </w:t>
            </w:r>
            <w:r w:rsidRPr="00CA5D29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անհրաժեշտ </w:t>
            </w:r>
            <w:r w:rsidRPr="00CA5D29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գիտելիքներ:</w:t>
            </w:r>
          </w:p>
          <w:p w:rsidR="003B7AA7" w:rsidRPr="00CA5D29" w:rsidRDefault="003B7AA7" w:rsidP="003B7AA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3B7AA7" w:rsidRPr="00745532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CA5D2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3.3. Աշխատանքային ստաժը, աշխատանքի բնագավառում փորձը</w:t>
            </w:r>
          </w:p>
          <w:p w:rsidR="003B7AA7" w:rsidRPr="00745532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:rsidR="003B7AA7" w:rsidRPr="00CA5D29" w:rsidRDefault="003B7AA7" w:rsidP="003B7AA7">
            <w:pPr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5D29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ստաժ չի պահանջվում: </w:t>
            </w:r>
          </w:p>
          <w:p w:rsidR="003B7AA7" w:rsidRPr="00CA5D29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:rsidR="003B7AA7" w:rsidRPr="00CA5D29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CA5D2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3.4. Անհրաժեշտ կոմպետենցիաներ</w:t>
            </w:r>
          </w:p>
          <w:p w:rsidR="003B7AA7" w:rsidRPr="00745532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CA5D2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Ընդհանրական կոմպետենցիաներ՝</w:t>
            </w:r>
          </w:p>
          <w:p w:rsidR="003B7AA7" w:rsidRPr="00745532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:rsidR="003B7AA7" w:rsidRPr="00CA5D29" w:rsidRDefault="003B7AA7" w:rsidP="003B7AA7">
            <w:pPr>
              <w:ind w:right="9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CA5D2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1.Հաշվետվությունների մշակում</w:t>
            </w:r>
          </w:p>
          <w:p w:rsidR="003B7AA7" w:rsidRPr="00CA5D29" w:rsidRDefault="003B7AA7" w:rsidP="003B7AA7">
            <w:pPr>
              <w:ind w:right="9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CA5D2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2.Տեղեկատվության հավաքագրում, վերլուծություն</w:t>
            </w:r>
          </w:p>
          <w:p w:rsidR="003B7AA7" w:rsidRPr="00745532" w:rsidRDefault="003B7AA7" w:rsidP="003B7AA7">
            <w:pPr>
              <w:ind w:right="9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CA5D2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3.Բարեվարքություն</w:t>
            </w:r>
            <w:r w:rsidR="00511AAC" w:rsidRPr="00745532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3B7AA7" w:rsidRPr="00CA5D29" w:rsidRDefault="003B7AA7" w:rsidP="003B7AA7">
            <w:pPr>
              <w:ind w:right="9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3B7AA7" w:rsidRPr="00745532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CA5D29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lastRenderedPageBreak/>
              <w:t>Ընտրանքային կոմպետենցիաներ՝</w:t>
            </w:r>
          </w:p>
          <w:p w:rsidR="003B7AA7" w:rsidRPr="00745532" w:rsidRDefault="003B7AA7" w:rsidP="003B7AA7">
            <w:pPr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</w:p>
          <w:p w:rsidR="003B7AA7" w:rsidRPr="00CA5D29" w:rsidRDefault="003B7AA7" w:rsidP="003B7AA7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CA5D2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1. Տեղեկատվական տեխնոլոգիաներ և հեռահաղորդակցություն </w:t>
            </w:r>
          </w:p>
          <w:p w:rsidR="003B7AA7" w:rsidRPr="00CA5D29" w:rsidRDefault="003B7AA7" w:rsidP="003B7AA7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CA5D2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2. ժամանակի կառավարում</w:t>
            </w:r>
          </w:p>
          <w:p w:rsidR="0039035F" w:rsidRDefault="003B7AA7" w:rsidP="00B65488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</w:pPr>
            <w:r w:rsidRPr="00CA5D2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3</w:t>
            </w:r>
            <w:r w:rsidRPr="00CA5D29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>. Փաստաթղթերի</w:t>
            </w:r>
            <w:r w:rsidR="000E1FA7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A5D29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>նախապատրաստում</w:t>
            </w:r>
            <w:r w:rsidR="00511AAC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>:</w:t>
            </w:r>
          </w:p>
          <w:p w:rsidR="00B83015" w:rsidRPr="004D5008" w:rsidRDefault="00B83015" w:rsidP="00B65488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035F" w:rsidRPr="00B80B15" w:rsidTr="00D34D0A">
        <w:tc>
          <w:tcPr>
            <w:tcW w:w="11023" w:type="dxa"/>
          </w:tcPr>
          <w:p w:rsidR="00635C7A" w:rsidRPr="007462BD" w:rsidRDefault="00635C7A" w:rsidP="00635C7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7462BD">
              <w:rPr>
                <w:rFonts w:ascii="GHEA Grapalat" w:eastAsia="Times New Roman" w:hAnsi="GHEA Grapalat"/>
                <w:b/>
                <w:bCs/>
                <w:lang w:val="hy-AM"/>
              </w:rPr>
              <w:lastRenderedPageBreak/>
              <w:t>4. Կազմակերպական շրջանակը</w:t>
            </w:r>
          </w:p>
          <w:p w:rsidR="00635C7A" w:rsidRPr="007462BD" w:rsidRDefault="00635C7A" w:rsidP="00635C7A">
            <w:pPr>
              <w:rPr>
                <w:rFonts w:ascii="GHEA Grapalat" w:eastAsia="Times New Roman" w:hAnsi="GHEA Grapalat"/>
                <w:b/>
              </w:rPr>
            </w:pPr>
            <w:r w:rsidRPr="007462BD">
              <w:rPr>
                <w:rFonts w:ascii="GHEA Grapalat" w:eastAsia="Times New Roman" w:hAnsi="GHEA Grapalat"/>
                <w:b/>
                <w:lang w:val="hy-AM"/>
              </w:rPr>
              <w:t>4.1. Աշխատանքի կազմակերպման և ղեկավարման պատասխանատվությունը</w:t>
            </w:r>
          </w:p>
          <w:p w:rsidR="00635C7A" w:rsidRDefault="00635C7A" w:rsidP="00635C7A">
            <w:pPr>
              <w:pStyle w:val="ListParagraph"/>
              <w:spacing w:after="0"/>
              <w:ind w:left="142" w:right="9"/>
              <w:jc w:val="both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71394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աշխատանքներին մասնակցության, որոշակի մասնագիտական գործառույթների իրականացման համար: </w:t>
            </w:r>
          </w:p>
          <w:p w:rsidR="00635C7A" w:rsidRPr="0071394E" w:rsidRDefault="00635C7A" w:rsidP="00635C7A">
            <w:pPr>
              <w:pStyle w:val="ListParagraph"/>
              <w:spacing w:after="0"/>
              <w:ind w:left="142" w:right="9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  <w:p w:rsidR="00635C7A" w:rsidRDefault="00635C7A" w:rsidP="00635C7A">
            <w:pPr>
              <w:rPr>
                <w:rFonts w:ascii="GHEA Grapalat" w:eastAsia="Times New Roman" w:hAnsi="GHEA Grapalat"/>
                <w:b/>
              </w:rPr>
            </w:pPr>
            <w:r w:rsidRPr="007462BD">
              <w:rPr>
                <w:rFonts w:ascii="GHEA Grapalat" w:eastAsia="Times New Roman" w:hAnsi="GHEA Grapalat"/>
                <w:lang w:val="hy-AM"/>
              </w:rPr>
              <w:t>4</w:t>
            </w:r>
            <w:r w:rsidRPr="007462BD">
              <w:rPr>
                <w:rFonts w:ascii="GHEA Grapalat" w:eastAsia="Times New Roman" w:hAnsi="GHEA Grapalat"/>
                <w:b/>
                <w:lang w:val="hy-AM"/>
              </w:rPr>
              <w:t>.2. Որոշումներ կայացնելու լիա</w:t>
            </w:r>
            <w:r>
              <w:rPr>
                <w:rFonts w:ascii="GHEA Grapalat" w:eastAsia="Times New Roman" w:hAnsi="GHEA Grapalat"/>
                <w:b/>
                <w:lang w:val="hy-AM"/>
              </w:rPr>
              <w:t>զ</w:t>
            </w:r>
            <w:r w:rsidRPr="007462BD">
              <w:rPr>
                <w:rFonts w:ascii="GHEA Grapalat" w:eastAsia="Times New Roman" w:hAnsi="GHEA Grapalat"/>
                <w:b/>
                <w:lang w:val="hy-AM"/>
              </w:rPr>
              <w:t>որությունները</w:t>
            </w:r>
          </w:p>
          <w:p w:rsidR="00635C7A" w:rsidRDefault="00635C7A" w:rsidP="00635C7A">
            <w:pPr>
              <w:pStyle w:val="ListParagraph"/>
              <w:spacing w:after="0"/>
              <w:ind w:left="270" w:right="9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Կայացնում է որոշումներ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կառուցվածքային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ստորաբաժանման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աշխատանքներին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մասնակցության, որոշակի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մասնագիտական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գործառույթների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իրականացման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շրջանակներում</w:t>
            </w:r>
            <w:r w:rsidR="00511AAC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:rsidR="00635C7A" w:rsidRPr="003A4AA7" w:rsidRDefault="00635C7A" w:rsidP="00635C7A">
            <w:pPr>
              <w:pStyle w:val="ListParagraph"/>
              <w:spacing w:after="0"/>
              <w:ind w:left="270" w:right="9" w:firstLine="67"/>
              <w:jc w:val="both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</w:p>
          <w:p w:rsidR="00635C7A" w:rsidRDefault="00635C7A" w:rsidP="00635C7A">
            <w:pPr>
              <w:rPr>
                <w:rFonts w:ascii="GHEA Grapalat" w:eastAsia="Times New Roman" w:hAnsi="GHEA Grapalat"/>
                <w:b/>
              </w:rPr>
            </w:pPr>
            <w:r w:rsidRPr="007462BD">
              <w:rPr>
                <w:rFonts w:ascii="GHEA Grapalat" w:eastAsia="Times New Roman" w:hAnsi="GHEA Grapalat"/>
                <w:b/>
                <w:lang w:val="hy-AM"/>
              </w:rPr>
              <w:t>4.3. Գործունեության ազդեցությունը</w:t>
            </w:r>
          </w:p>
          <w:p w:rsidR="00635C7A" w:rsidRDefault="00635C7A" w:rsidP="00635C7A">
            <w:pPr>
              <w:pStyle w:val="ListParagraph"/>
              <w:spacing w:after="0"/>
              <w:ind w:left="180" w:right="9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Ունի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ազդեցություն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կառուցվածքային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ստորաբաժանման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աշխատանքներին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մասնակցության, որոշակի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մասնագիտական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գործառույթների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իրականացման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շրջանակներում</w:t>
            </w:r>
            <w:r w:rsidR="00511AAC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:rsidR="00635C7A" w:rsidRDefault="00635C7A" w:rsidP="00635C7A">
            <w:pPr>
              <w:pStyle w:val="ListParagraph"/>
              <w:spacing w:after="0"/>
              <w:ind w:left="180" w:right="9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635C7A" w:rsidRDefault="00635C7A" w:rsidP="00635C7A">
            <w:pPr>
              <w:pStyle w:val="ListParagraph"/>
              <w:spacing w:after="0"/>
              <w:ind w:left="180" w:right="9"/>
              <w:rPr>
                <w:rFonts w:ascii="GHEA Grapalat" w:eastAsia="Times New Roman" w:hAnsi="GHEA Grapalat"/>
                <w:b/>
                <w:lang w:val="en-US"/>
              </w:rPr>
            </w:pPr>
            <w:r w:rsidRPr="007462BD">
              <w:rPr>
                <w:rFonts w:ascii="GHEA Grapalat" w:eastAsia="Times New Roman" w:hAnsi="GHEA Grapalat"/>
                <w:b/>
                <w:lang w:val="hy-AM"/>
              </w:rPr>
              <w:t>4.4. Շփումները և ներկայացուցչությունը</w:t>
            </w:r>
          </w:p>
          <w:p w:rsidR="00635C7A" w:rsidRDefault="00635C7A" w:rsidP="00635C7A">
            <w:pPr>
              <w:pStyle w:val="ListParagraph"/>
              <w:spacing w:after="0"/>
              <w:ind w:left="90" w:right="9" w:firstLine="52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Իրիրավասության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շրջանակներում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շփվում է տվյալ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մարմնի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կառուցվածքային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ստորաբաժանումների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ներկայացուցիչների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հետ, ինչպես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նաև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տվյալմարմնից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դուրս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որպես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ներկայացուցիչ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շփվում է պատվիրակված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լիազորությունների</w:t>
            </w:r>
            <w:r w:rsidR="000E1FA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1394E">
              <w:rPr>
                <w:rFonts w:ascii="GHEA Grapalat" w:hAnsi="GHEA Grapalat"/>
                <w:sz w:val="24"/>
                <w:szCs w:val="24"/>
                <w:lang w:val="en-US"/>
              </w:rPr>
              <w:t>շրջանակներում:</w:t>
            </w:r>
          </w:p>
          <w:p w:rsidR="00635C7A" w:rsidRPr="0099686A" w:rsidRDefault="00635C7A" w:rsidP="00635C7A">
            <w:pPr>
              <w:pStyle w:val="ListParagraph"/>
              <w:spacing w:after="0"/>
              <w:ind w:left="90" w:right="9" w:firstLine="52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35C7A" w:rsidRPr="0099686A" w:rsidRDefault="00635C7A" w:rsidP="00635C7A">
            <w:pPr>
              <w:pStyle w:val="ListParagraph"/>
              <w:spacing w:after="0" w:line="240" w:lineRule="auto"/>
              <w:ind w:left="0" w:right="9" w:firstLine="29"/>
              <w:jc w:val="both"/>
              <w:rPr>
                <w:rFonts w:ascii="GHEA Grapalat" w:eastAsia="Times New Roman" w:hAnsi="GHEA Grapalat"/>
                <w:b/>
                <w:lang w:val="hy-AM"/>
              </w:rPr>
            </w:pPr>
            <w:r w:rsidRPr="007462BD">
              <w:rPr>
                <w:rFonts w:ascii="GHEA Grapalat" w:eastAsia="Times New Roman" w:hAnsi="GHEA Grapalat"/>
                <w:b/>
                <w:lang w:val="hy-AM"/>
              </w:rPr>
              <w:t>4.5. Խնդիրների բարդությունը և դրանց լուծումը</w:t>
            </w:r>
          </w:p>
          <w:p w:rsidR="00D814F5" w:rsidRPr="00745532" w:rsidRDefault="00635C7A" w:rsidP="00635C7A">
            <w:pPr>
              <w:pStyle w:val="ListParagraph"/>
              <w:spacing w:after="0"/>
              <w:ind w:left="0"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394E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      </w:r>
          </w:p>
          <w:p w:rsidR="00511AAC" w:rsidRPr="00745532" w:rsidRDefault="00511AAC" w:rsidP="00635C7A">
            <w:pPr>
              <w:pStyle w:val="ListParagraph"/>
              <w:spacing w:after="0"/>
              <w:ind w:left="0" w:right="9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6271B6" w:rsidRPr="00745532" w:rsidRDefault="006271B6" w:rsidP="00EA3E80">
      <w:pPr>
        <w:spacing w:line="360" w:lineRule="auto"/>
        <w:ind w:right="9"/>
        <w:jc w:val="both"/>
        <w:rPr>
          <w:rFonts w:ascii="GHEA Grapalat" w:hAnsi="GHEA Grapalat"/>
          <w:sz w:val="18"/>
          <w:szCs w:val="18"/>
          <w:lang w:val="hy-AM"/>
        </w:rPr>
      </w:pPr>
    </w:p>
    <w:sectPr w:rsidR="006271B6" w:rsidRPr="00745532" w:rsidSect="002B7DCB">
      <w:pgSz w:w="12240" w:h="15840" w:code="1"/>
      <w:pgMar w:top="720" w:right="474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11E"/>
    <w:multiLevelType w:val="multilevel"/>
    <w:tmpl w:val="E7C402A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06DB37E8"/>
    <w:multiLevelType w:val="hybridMultilevel"/>
    <w:tmpl w:val="F5B6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02C6"/>
    <w:multiLevelType w:val="hybridMultilevel"/>
    <w:tmpl w:val="A64C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953B3"/>
    <w:multiLevelType w:val="hybridMultilevel"/>
    <w:tmpl w:val="82BCF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B37BD0"/>
    <w:multiLevelType w:val="hybridMultilevel"/>
    <w:tmpl w:val="735C30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1C547C5A"/>
    <w:multiLevelType w:val="hybridMultilevel"/>
    <w:tmpl w:val="2522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F51F4"/>
    <w:multiLevelType w:val="hybridMultilevel"/>
    <w:tmpl w:val="863046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61A91"/>
    <w:multiLevelType w:val="multilevel"/>
    <w:tmpl w:val="7FCE7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1C34BD9"/>
    <w:multiLevelType w:val="hybridMultilevel"/>
    <w:tmpl w:val="1936A42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F075E"/>
    <w:multiLevelType w:val="hybridMultilevel"/>
    <w:tmpl w:val="884A0F5C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34607BB8"/>
    <w:multiLevelType w:val="hybridMultilevel"/>
    <w:tmpl w:val="44C24DE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3D1F1BEB"/>
    <w:multiLevelType w:val="hybridMultilevel"/>
    <w:tmpl w:val="96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355BB"/>
    <w:multiLevelType w:val="hybridMultilevel"/>
    <w:tmpl w:val="E6CCE34C"/>
    <w:lvl w:ilvl="0" w:tplc="6DF25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B20BF"/>
    <w:multiLevelType w:val="hybridMultilevel"/>
    <w:tmpl w:val="EB5C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86DCE"/>
    <w:multiLevelType w:val="hybridMultilevel"/>
    <w:tmpl w:val="B0BA687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51672B18"/>
    <w:multiLevelType w:val="hybridMultilevel"/>
    <w:tmpl w:val="6178BE76"/>
    <w:lvl w:ilvl="0" w:tplc="2D4E73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013C9D"/>
    <w:multiLevelType w:val="hybridMultilevel"/>
    <w:tmpl w:val="074A19B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86C75C8"/>
    <w:multiLevelType w:val="multilevel"/>
    <w:tmpl w:val="859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900323"/>
    <w:multiLevelType w:val="hybridMultilevel"/>
    <w:tmpl w:val="DA5A3E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D7C2BA1"/>
    <w:multiLevelType w:val="hybridMultilevel"/>
    <w:tmpl w:val="B5E49C10"/>
    <w:lvl w:ilvl="0" w:tplc="178A6A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EAD58B4"/>
    <w:multiLevelType w:val="hybridMultilevel"/>
    <w:tmpl w:val="751C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D425E"/>
    <w:multiLevelType w:val="hybridMultilevel"/>
    <w:tmpl w:val="A990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41A57"/>
    <w:multiLevelType w:val="hybridMultilevel"/>
    <w:tmpl w:val="705848CC"/>
    <w:lvl w:ilvl="0" w:tplc="ECD66F62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3">
    <w:nsid w:val="638F34F2"/>
    <w:multiLevelType w:val="hybridMultilevel"/>
    <w:tmpl w:val="A656D9E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4">
    <w:nsid w:val="651F15B6"/>
    <w:multiLevelType w:val="hybridMultilevel"/>
    <w:tmpl w:val="2F26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B3D41"/>
    <w:multiLevelType w:val="hybridMultilevel"/>
    <w:tmpl w:val="FE2A4B60"/>
    <w:lvl w:ilvl="0" w:tplc="2F88D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43277"/>
    <w:multiLevelType w:val="hybridMultilevel"/>
    <w:tmpl w:val="7656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84062"/>
    <w:multiLevelType w:val="hybridMultilevel"/>
    <w:tmpl w:val="72548C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E657A"/>
    <w:multiLevelType w:val="hybridMultilevel"/>
    <w:tmpl w:val="9CB456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84493"/>
    <w:multiLevelType w:val="hybridMultilevel"/>
    <w:tmpl w:val="1EE8E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9770C0"/>
    <w:multiLevelType w:val="hybridMultilevel"/>
    <w:tmpl w:val="7E70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0"/>
  </w:num>
  <w:num w:numId="5">
    <w:abstractNumId w:val="5"/>
  </w:num>
  <w:num w:numId="6">
    <w:abstractNumId w:val="2"/>
  </w:num>
  <w:num w:numId="7">
    <w:abstractNumId w:val="19"/>
  </w:num>
  <w:num w:numId="8">
    <w:abstractNumId w:val="4"/>
  </w:num>
  <w:num w:numId="9">
    <w:abstractNumId w:val="10"/>
  </w:num>
  <w:num w:numId="10">
    <w:abstractNumId w:val="16"/>
  </w:num>
  <w:num w:numId="11">
    <w:abstractNumId w:val="7"/>
  </w:num>
  <w:num w:numId="12">
    <w:abstractNumId w:val="22"/>
  </w:num>
  <w:num w:numId="13">
    <w:abstractNumId w:val="25"/>
  </w:num>
  <w:num w:numId="14">
    <w:abstractNumId w:val="8"/>
  </w:num>
  <w:num w:numId="15">
    <w:abstractNumId w:val="17"/>
  </w:num>
  <w:num w:numId="16">
    <w:abstractNumId w:val="21"/>
  </w:num>
  <w:num w:numId="17">
    <w:abstractNumId w:val="9"/>
  </w:num>
  <w:num w:numId="18">
    <w:abstractNumId w:val="3"/>
  </w:num>
  <w:num w:numId="19">
    <w:abstractNumId w:val="18"/>
  </w:num>
  <w:num w:numId="20">
    <w:abstractNumId w:val="14"/>
  </w:num>
  <w:num w:numId="21">
    <w:abstractNumId w:val="23"/>
  </w:num>
  <w:num w:numId="22">
    <w:abstractNumId w:val="30"/>
  </w:num>
  <w:num w:numId="23">
    <w:abstractNumId w:val="26"/>
  </w:num>
  <w:num w:numId="24">
    <w:abstractNumId w:val="13"/>
  </w:num>
  <w:num w:numId="25">
    <w:abstractNumId w:val="1"/>
  </w:num>
  <w:num w:numId="26">
    <w:abstractNumId w:val="0"/>
  </w:num>
  <w:num w:numId="27">
    <w:abstractNumId w:val="15"/>
  </w:num>
  <w:num w:numId="28">
    <w:abstractNumId w:val="29"/>
  </w:num>
  <w:num w:numId="29">
    <w:abstractNumId w:val="27"/>
  </w:num>
  <w:num w:numId="30">
    <w:abstractNumId w:val="2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633A"/>
    <w:rsid w:val="000007DD"/>
    <w:rsid w:val="000044CF"/>
    <w:rsid w:val="000127EB"/>
    <w:rsid w:val="000141CB"/>
    <w:rsid w:val="000227B2"/>
    <w:rsid w:val="00042EC2"/>
    <w:rsid w:val="00051C67"/>
    <w:rsid w:val="000539F7"/>
    <w:rsid w:val="00056CF1"/>
    <w:rsid w:val="00060F52"/>
    <w:rsid w:val="00063354"/>
    <w:rsid w:val="000748A1"/>
    <w:rsid w:val="00093F6E"/>
    <w:rsid w:val="000957BC"/>
    <w:rsid w:val="000B049C"/>
    <w:rsid w:val="000C050C"/>
    <w:rsid w:val="000D101A"/>
    <w:rsid w:val="000E0F8D"/>
    <w:rsid w:val="000E1FA7"/>
    <w:rsid w:val="000E40A8"/>
    <w:rsid w:val="000F3558"/>
    <w:rsid w:val="00117C2E"/>
    <w:rsid w:val="00122814"/>
    <w:rsid w:val="00150CDA"/>
    <w:rsid w:val="001B021D"/>
    <w:rsid w:val="001D1DF4"/>
    <w:rsid w:val="001D474C"/>
    <w:rsid w:val="002052CD"/>
    <w:rsid w:val="00251CBA"/>
    <w:rsid w:val="00257CDC"/>
    <w:rsid w:val="00257DA1"/>
    <w:rsid w:val="002A1181"/>
    <w:rsid w:val="002B7DCB"/>
    <w:rsid w:val="002C3CD8"/>
    <w:rsid w:val="002C6000"/>
    <w:rsid w:val="002E6177"/>
    <w:rsid w:val="00320BEC"/>
    <w:rsid w:val="00375756"/>
    <w:rsid w:val="0039035F"/>
    <w:rsid w:val="003A42CF"/>
    <w:rsid w:val="003A633A"/>
    <w:rsid w:val="003B6118"/>
    <w:rsid w:val="003B7AA7"/>
    <w:rsid w:val="003C04D3"/>
    <w:rsid w:val="003C1A44"/>
    <w:rsid w:val="003F5CA1"/>
    <w:rsid w:val="003F7126"/>
    <w:rsid w:val="00426AA5"/>
    <w:rsid w:val="0043405C"/>
    <w:rsid w:val="00434861"/>
    <w:rsid w:val="00446B4D"/>
    <w:rsid w:val="0045762C"/>
    <w:rsid w:val="00464230"/>
    <w:rsid w:val="004840E0"/>
    <w:rsid w:val="00485E16"/>
    <w:rsid w:val="00495997"/>
    <w:rsid w:val="004C34A0"/>
    <w:rsid w:val="004D5008"/>
    <w:rsid w:val="00506488"/>
    <w:rsid w:val="00511AAC"/>
    <w:rsid w:val="005165A5"/>
    <w:rsid w:val="005909DB"/>
    <w:rsid w:val="005A48E9"/>
    <w:rsid w:val="005B2738"/>
    <w:rsid w:val="005E0F4D"/>
    <w:rsid w:val="005E0F79"/>
    <w:rsid w:val="00601229"/>
    <w:rsid w:val="00623582"/>
    <w:rsid w:val="006271B6"/>
    <w:rsid w:val="00635C7A"/>
    <w:rsid w:val="0064367C"/>
    <w:rsid w:val="00667C64"/>
    <w:rsid w:val="006A41D5"/>
    <w:rsid w:val="006D190B"/>
    <w:rsid w:val="006D2BDE"/>
    <w:rsid w:val="00706406"/>
    <w:rsid w:val="0071575D"/>
    <w:rsid w:val="00731867"/>
    <w:rsid w:val="00737885"/>
    <w:rsid w:val="007441A4"/>
    <w:rsid w:val="00745532"/>
    <w:rsid w:val="007505C0"/>
    <w:rsid w:val="00752CCD"/>
    <w:rsid w:val="007709DD"/>
    <w:rsid w:val="00795370"/>
    <w:rsid w:val="0079755E"/>
    <w:rsid w:val="00797F56"/>
    <w:rsid w:val="00810675"/>
    <w:rsid w:val="00823A0C"/>
    <w:rsid w:val="00827C33"/>
    <w:rsid w:val="008438EA"/>
    <w:rsid w:val="00855A41"/>
    <w:rsid w:val="00865E1B"/>
    <w:rsid w:val="008C1EE3"/>
    <w:rsid w:val="008C662C"/>
    <w:rsid w:val="008C7E5B"/>
    <w:rsid w:val="00900743"/>
    <w:rsid w:val="00901B20"/>
    <w:rsid w:val="00930396"/>
    <w:rsid w:val="009361E1"/>
    <w:rsid w:val="0094353A"/>
    <w:rsid w:val="00960576"/>
    <w:rsid w:val="00973E83"/>
    <w:rsid w:val="009971C6"/>
    <w:rsid w:val="009A3A14"/>
    <w:rsid w:val="009A6392"/>
    <w:rsid w:val="00A044A7"/>
    <w:rsid w:val="00A05230"/>
    <w:rsid w:val="00A27FB0"/>
    <w:rsid w:val="00A35E2D"/>
    <w:rsid w:val="00A363A0"/>
    <w:rsid w:val="00A636F4"/>
    <w:rsid w:val="00A64482"/>
    <w:rsid w:val="00A766A4"/>
    <w:rsid w:val="00A84864"/>
    <w:rsid w:val="00AA1104"/>
    <w:rsid w:val="00AB1836"/>
    <w:rsid w:val="00AC56DB"/>
    <w:rsid w:val="00AD7701"/>
    <w:rsid w:val="00AE3FB1"/>
    <w:rsid w:val="00B06645"/>
    <w:rsid w:val="00B46A51"/>
    <w:rsid w:val="00B65488"/>
    <w:rsid w:val="00B6558A"/>
    <w:rsid w:val="00B73E6F"/>
    <w:rsid w:val="00B80B15"/>
    <w:rsid w:val="00B829C0"/>
    <w:rsid w:val="00B83015"/>
    <w:rsid w:val="00B8512D"/>
    <w:rsid w:val="00B860E1"/>
    <w:rsid w:val="00B929D9"/>
    <w:rsid w:val="00B947D9"/>
    <w:rsid w:val="00BA1578"/>
    <w:rsid w:val="00BC4807"/>
    <w:rsid w:val="00BE2845"/>
    <w:rsid w:val="00BE5890"/>
    <w:rsid w:val="00C2336E"/>
    <w:rsid w:val="00C42CD2"/>
    <w:rsid w:val="00C62BF9"/>
    <w:rsid w:val="00C72C04"/>
    <w:rsid w:val="00C812D9"/>
    <w:rsid w:val="00C94587"/>
    <w:rsid w:val="00CB21A3"/>
    <w:rsid w:val="00CC4030"/>
    <w:rsid w:val="00CD14F9"/>
    <w:rsid w:val="00CD2619"/>
    <w:rsid w:val="00CD3220"/>
    <w:rsid w:val="00CE122A"/>
    <w:rsid w:val="00CF41E8"/>
    <w:rsid w:val="00D33A76"/>
    <w:rsid w:val="00D34D0A"/>
    <w:rsid w:val="00D375D2"/>
    <w:rsid w:val="00D41638"/>
    <w:rsid w:val="00D43D1F"/>
    <w:rsid w:val="00D65184"/>
    <w:rsid w:val="00D70F73"/>
    <w:rsid w:val="00D814F5"/>
    <w:rsid w:val="00D85E54"/>
    <w:rsid w:val="00D905F2"/>
    <w:rsid w:val="00DC2EB7"/>
    <w:rsid w:val="00DE37D3"/>
    <w:rsid w:val="00DE54E4"/>
    <w:rsid w:val="00E05A42"/>
    <w:rsid w:val="00E12512"/>
    <w:rsid w:val="00E25020"/>
    <w:rsid w:val="00E31CD3"/>
    <w:rsid w:val="00E435E6"/>
    <w:rsid w:val="00E641CA"/>
    <w:rsid w:val="00E65C0A"/>
    <w:rsid w:val="00E76ED5"/>
    <w:rsid w:val="00E83BB4"/>
    <w:rsid w:val="00E9143A"/>
    <w:rsid w:val="00E9763D"/>
    <w:rsid w:val="00EA0064"/>
    <w:rsid w:val="00EA3E80"/>
    <w:rsid w:val="00EC7B71"/>
    <w:rsid w:val="00ED1107"/>
    <w:rsid w:val="00EE1F14"/>
    <w:rsid w:val="00F01523"/>
    <w:rsid w:val="00F23B1E"/>
    <w:rsid w:val="00F43EA7"/>
    <w:rsid w:val="00F72997"/>
    <w:rsid w:val="00F92909"/>
    <w:rsid w:val="00F936EB"/>
    <w:rsid w:val="00FA0279"/>
    <w:rsid w:val="00FB26CE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6271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71B6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6271B6"/>
    <w:rPr>
      <w:b/>
      <w:bCs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37575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rsid w:val="00375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C1EE3"/>
    <w:pPr>
      <w:spacing w:after="200" w:line="276" w:lineRule="auto"/>
      <w:ind w:left="720"/>
      <w:contextualSpacing/>
    </w:pPr>
    <w:rPr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rsid w:val="008C1EE3"/>
    <w:rPr>
      <w:rFonts w:ascii="Calibri" w:eastAsia="Calibri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3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A10F-1B6F-4C35-8006-297CEDC2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Varduhi</dc:creator>
  <cp:keywords>https://mul2-spm.gov.am/tasks/332076/oneclick/c9645fc5698937669684b800d55cf50bd72fa4a7254d4d87486d0b5a7a7ef04f.docx?token=6d4824ebd58a66593be4b4ceb4ce2aad</cp:keywords>
  <dc:description/>
  <cp:lastModifiedBy>Armine</cp:lastModifiedBy>
  <cp:revision>13</cp:revision>
  <cp:lastPrinted>2020-01-17T13:36:00Z</cp:lastPrinted>
  <dcterms:created xsi:type="dcterms:W3CDTF">2021-09-23T08:39:00Z</dcterms:created>
  <dcterms:modified xsi:type="dcterms:W3CDTF">2022-09-12T23:52:00Z</dcterms:modified>
</cp:coreProperties>
</file>