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1F77A" w14:textId="77777777" w:rsidR="005B549A" w:rsidRPr="00E35298" w:rsidRDefault="005B549A" w:rsidP="00D979BE">
      <w:pPr>
        <w:spacing w:line="276" w:lineRule="auto"/>
        <w:ind w:firstLine="567"/>
        <w:jc w:val="center"/>
        <w:rPr>
          <w:rFonts w:ascii="GHEA Grapalat" w:hAnsi="GHEA Grapalat" w:cs="Times Armenian"/>
          <w:b/>
          <w:lang w:val="hy-AM"/>
        </w:rPr>
      </w:pPr>
      <w:r w:rsidRPr="00E35298">
        <w:rPr>
          <w:rFonts w:ascii="GHEA Grapalat" w:hAnsi="GHEA Grapalat"/>
          <w:b/>
          <w:lang w:val="hy-AM"/>
        </w:rPr>
        <w:t>ՀԱՇ</w:t>
      </w:r>
      <w:r w:rsidRPr="00E35298">
        <w:rPr>
          <w:rFonts w:ascii="GHEA Grapalat" w:hAnsi="GHEA Grapalat"/>
          <w:b/>
          <w:lang w:val="hy-AM"/>
        </w:rPr>
        <w:softHyphen/>
        <w:t>ՎԵՏՎՈՒ</w:t>
      </w:r>
      <w:r w:rsidRPr="00E35298">
        <w:rPr>
          <w:rFonts w:ascii="GHEA Grapalat" w:hAnsi="GHEA Grapalat"/>
          <w:b/>
          <w:lang w:val="hy-AM"/>
        </w:rPr>
        <w:softHyphen/>
        <w:t>ԹՅԱՆ</w:t>
      </w:r>
      <w:r w:rsidRPr="00E35298">
        <w:rPr>
          <w:rFonts w:ascii="GHEA Grapalat" w:hAnsi="GHEA Grapalat" w:cs="Arial Armenian"/>
          <w:b/>
          <w:lang w:val="hy-AM"/>
        </w:rPr>
        <w:t xml:space="preserve"> </w:t>
      </w:r>
      <w:r w:rsidRPr="00E35298">
        <w:rPr>
          <w:rFonts w:ascii="GHEA Grapalat" w:hAnsi="GHEA Grapalat"/>
          <w:b/>
          <w:lang w:val="hy-AM"/>
        </w:rPr>
        <w:t>ՍԵՂՄԱԳԻՐ</w:t>
      </w:r>
    </w:p>
    <w:p w14:paraId="62EFEBD8" w14:textId="1EFB415E" w:rsidR="00556AF9" w:rsidRPr="00E35298" w:rsidRDefault="005B549A" w:rsidP="00D979BE">
      <w:pPr>
        <w:spacing w:line="276" w:lineRule="auto"/>
        <w:ind w:firstLine="567"/>
        <w:jc w:val="center"/>
        <w:rPr>
          <w:rFonts w:ascii="GHEA Grapalat" w:hAnsi="GHEA Grapalat"/>
          <w:b/>
          <w:lang w:val="hy-AM"/>
        </w:rPr>
      </w:pPr>
      <w:r w:rsidRPr="00E35298">
        <w:rPr>
          <w:rFonts w:ascii="GHEA Grapalat" w:hAnsi="GHEA Grapalat" w:cs="Times Armenian"/>
          <w:b/>
          <w:lang w:val="hy-AM"/>
        </w:rPr>
        <w:t>202</w:t>
      </w:r>
      <w:r w:rsidR="00676A2C">
        <w:rPr>
          <w:rFonts w:ascii="GHEA Grapalat" w:hAnsi="GHEA Grapalat" w:cs="Times Armenian"/>
          <w:b/>
          <w:lang w:val="hy-AM"/>
        </w:rPr>
        <w:t>5</w:t>
      </w:r>
      <w:r w:rsidRPr="00E35298">
        <w:rPr>
          <w:rFonts w:ascii="GHEA Grapalat" w:hAnsi="GHEA Grapalat" w:cs="Times Armenian"/>
          <w:b/>
          <w:lang w:val="hy-AM"/>
        </w:rPr>
        <w:t xml:space="preserve"> </w:t>
      </w:r>
      <w:r w:rsidRPr="00E35298">
        <w:rPr>
          <w:rFonts w:ascii="GHEA Grapalat" w:hAnsi="GHEA Grapalat"/>
          <w:b/>
          <w:lang w:val="hy-AM"/>
        </w:rPr>
        <w:t>ԹՎԱԿԱՆԻ</w:t>
      </w:r>
      <w:r w:rsidRPr="00E35298">
        <w:rPr>
          <w:rFonts w:ascii="GHEA Grapalat" w:hAnsi="GHEA Grapalat" w:cs="Times Armenian"/>
          <w:b/>
          <w:lang w:val="hy-AM"/>
        </w:rPr>
        <w:t xml:space="preserve"> ԸՆԹԱՑՔՈՒՄ ԿԱՏԱՐԱԾ ՀԻՄՆԱԿԱՆ ԱՇԽԱՏԱՆՔՆԵՐԻ </w:t>
      </w:r>
      <w:r w:rsidRPr="00E35298">
        <w:rPr>
          <w:rFonts w:ascii="GHEA Grapalat" w:hAnsi="GHEA Grapalat"/>
          <w:b/>
          <w:lang w:val="hy-AM"/>
        </w:rPr>
        <w:t>ԱՐԴՅՈՒՆՔՆԵՐԻ</w:t>
      </w:r>
      <w:r w:rsidRPr="00E35298">
        <w:rPr>
          <w:rFonts w:ascii="GHEA Grapalat" w:hAnsi="GHEA Grapalat" w:cs="Times Armenian"/>
          <w:b/>
          <w:lang w:val="hy-AM"/>
        </w:rPr>
        <w:t xml:space="preserve"> ՎԵՐԱԲԵՐՅԱԼ</w:t>
      </w:r>
    </w:p>
    <w:p w14:paraId="2937A638" w14:textId="77777777" w:rsidR="00556AF9" w:rsidRPr="00E35298" w:rsidRDefault="00556AF9" w:rsidP="00D979BE">
      <w:pPr>
        <w:spacing w:line="276" w:lineRule="auto"/>
        <w:ind w:firstLine="567"/>
        <w:jc w:val="center"/>
        <w:rPr>
          <w:rFonts w:ascii="GHEA Grapalat" w:hAnsi="GHEA Grapalat"/>
          <w:b/>
          <w:lang w:val="hy-AM"/>
        </w:rPr>
      </w:pPr>
    </w:p>
    <w:p w14:paraId="56F089A2" w14:textId="77777777" w:rsidR="00E848A0" w:rsidRPr="00E35298" w:rsidRDefault="00E848A0" w:rsidP="00D979BE">
      <w:pPr>
        <w:pStyle w:val="ListParagraph"/>
        <w:numPr>
          <w:ilvl w:val="0"/>
          <w:numId w:val="1"/>
        </w:numPr>
        <w:spacing w:line="276" w:lineRule="auto"/>
        <w:ind w:left="0" w:firstLine="567"/>
        <w:jc w:val="both"/>
        <w:rPr>
          <w:rFonts w:ascii="GHEA Grapalat" w:hAnsi="GHEA Grapalat"/>
          <w:b/>
          <w:i/>
          <w:u w:val="single"/>
          <w:lang w:val="af-ZA"/>
        </w:rPr>
      </w:pPr>
      <w:r w:rsidRPr="00E35298">
        <w:rPr>
          <w:rFonts w:ascii="GHEA Grapalat" w:hAnsi="GHEA Grapalat"/>
          <w:b/>
          <w:i/>
          <w:u w:val="single"/>
          <w:lang w:val="af-ZA"/>
        </w:rPr>
        <w:t>Հաշվետու ժամանակահատվածում պետական գույքի կառավարման առանձին բնագավառներում ձեռք են բերվել հետևյալ արդյունքները.</w:t>
      </w:r>
    </w:p>
    <w:p w14:paraId="64DCFD24" w14:textId="28078858" w:rsidR="008F258A" w:rsidRDefault="008F258A" w:rsidP="00D979BE">
      <w:pPr>
        <w:pStyle w:val="ListParagraph"/>
        <w:spacing w:line="276" w:lineRule="auto"/>
        <w:ind w:left="0" w:firstLine="567"/>
        <w:jc w:val="both"/>
        <w:rPr>
          <w:rFonts w:ascii="GHEA Grapalat" w:hAnsi="GHEA Grapalat"/>
          <w:b/>
          <w:i/>
          <w:u w:val="single"/>
          <w:lang w:val="af-ZA"/>
        </w:rPr>
      </w:pPr>
    </w:p>
    <w:p w14:paraId="457DB8B8" w14:textId="77777777" w:rsidR="00FF2048" w:rsidRDefault="00FF2048" w:rsidP="00FF2048">
      <w:pPr>
        <w:spacing w:line="360" w:lineRule="auto"/>
        <w:ind w:firstLine="567"/>
        <w:jc w:val="both"/>
        <w:rPr>
          <w:rFonts w:ascii="GHEA Grapalat" w:hAnsi="GHEA Grapalat"/>
          <w:lang w:val="hy-AM"/>
        </w:rPr>
      </w:pPr>
      <w:r>
        <w:rPr>
          <w:rFonts w:ascii="GHEA Grapalat" w:hAnsi="GHEA Grapalat"/>
          <w:lang w:val="af-ZA"/>
        </w:rPr>
        <w:t>202</w:t>
      </w:r>
      <w:r>
        <w:rPr>
          <w:rFonts w:ascii="GHEA Grapalat" w:hAnsi="GHEA Grapalat"/>
          <w:lang w:val="hy-AM"/>
        </w:rPr>
        <w:t xml:space="preserve">5 </w:t>
      </w:r>
      <w:r>
        <w:rPr>
          <w:rFonts w:ascii="GHEA Grapalat" w:hAnsi="GHEA Grapalat"/>
          <w:lang w:val="af-ZA"/>
        </w:rPr>
        <w:t xml:space="preserve">թվականին </w:t>
      </w:r>
      <w:r>
        <w:rPr>
          <w:rFonts w:ascii="GHEA Grapalat" w:hAnsi="GHEA Grapalat"/>
          <w:lang w:val="hy-AM"/>
        </w:rPr>
        <w:t>ի</w:t>
      </w:r>
      <w:r>
        <w:rPr>
          <w:rFonts w:ascii="GHEA Grapalat" w:hAnsi="GHEA Grapalat"/>
          <w:lang w:val="af-ZA"/>
        </w:rPr>
        <w:t>րականացվել է պետական կառավարման մարմինների ենթակայության ֆինանսատնտեսական վերլուծության ենթակա առևտրային կազմակերպությունների ցանկերի ճշգրտում</w:t>
      </w:r>
      <w:r>
        <w:rPr>
          <w:rFonts w:ascii="GHEA Grapalat" w:hAnsi="GHEA Grapalat"/>
          <w:lang w:val="hy-AM"/>
        </w:rPr>
        <w:t xml:space="preserve">։ </w:t>
      </w:r>
      <w:r>
        <w:rPr>
          <w:rFonts w:ascii="GHEA Grapalat" w:hAnsi="GHEA Grapalat"/>
          <w:lang w:val="af-ZA"/>
        </w:rPr>
        <w:t>50 տոկոս և ավելի պետական մասնակցությամբ 1</w:t>
      </w:r>
      <w:r>
        <w:rPr>
          <w:rFonts w:ascii="GHEA Grapalat" w:hAnsi="GHEA Grapalat"/>
          <w:lang w:val="hy-AM"/>
        </w:rPr>
        <w:t>39</w:t>
      </w:r>
      <w:r>
        <w:rPr>
          <w:rFonts w:ascii="GHEA Grapalat" w:hAnsi="GHEA Grapalat"/>
          <w:lang w:val="af-ZA"/>
        </w:rPr>
        <w:t xml:space="preserve"> առևտրային կազմակերպությունների </w:t>
      </w:r>
      <w:r>
        <w:rPr>
          <w:rFonts w:ascii="GHEA Grapalat" w:hAnsi="GHEA Grapalat"/>
          <w:lang w:val="hy-AM"/>
        </w:rPr>
        <w:t xml:space="preserve">համար իրականացվել է </w:t>
      </w:r>
      <w:r>
        <w:rPr>
          <w:rFonts w:ascii="GHEA Grapalat" w:hAnsi="GHEA Grapalat"/>
          <w:lang w:val="af-ZA"/>
        </w:rPr>
        <w:t>202</w:t>
      </w:r>
      <w:r>
        <w:rPr>
          <w:rFonts w:ascii="GHEA Grapalat" w:hAnsi="GHEA Grapalat"/>
          <w:lang w:val="hy-AM"/>
        </w:rPr>
        <w:t>4</w:t>
      </w:r>
      <w:r>
        <w:rPr>
          <w:rFonts w:ascii="GHEA Grapalat" w:hAnsi="GHEA Grapalat"/>
          <w:lang w:val="af-ZA"/>
        </w:rPr>
        <w:t>թ. տարեկան արդյունքների ֆինանսատնտեսական վիճակի դիտարկումներ և վերլուծություն</w:t>
      </w:r>
      <w:r>
        <w:rPr>
          <w:rFonts w:ascii="GHEA Grapalat" w:hAnsi="GHEA Grapalat"/>
          <w:lang w:val="hy-AM"/>
        </w:rPr>
        <w:t xml:space="preserve">, կազմակերպությունների գործունեության արդյունավետության որոշում և գործադիր մարմինների ղեկավարների կատարած աշխատանքների գնահատում </w:t>
      </w:r>
      <w:r>
        <w:rPr>
          <w:rFonts w:ascii="GHEA Grapalat" w:hAnsi="GHEA Grapalat"/>
          <w:i/>
          <w:lang w:val="af-ZA"/>
        </w:rPr>
        <w:t>(202</w:t>
      </w:r>
      <w:r>
        <w:rPr>
          <w:rFonts w:ascii="GHEA Grapalat" w:hAnsi="GHEA Grapalat"/>
          <w:i/>
          <w:lang w:val="hy-AM"/>
        </w:rPr>
        <w:t>3</w:t>
      </w:r>
      <w:r>
        <w:rPr>
          <w:rFonts w:ascii="GHEA Grapalat" w:hAnsi="GHEA Grapalat"/>
          <w:i/>
          <w:lang w:val="af-ZA"/>
        </w:rPr>
        <w:t xml:space="preserve"> </w:t>
      </w:r>
      <w:r>
        <w:rPr>
          <w:rFonts w:ascii="GHEA Grapalat" w:hAnsi="GHEA Grapalat"/>
          <w:i/>
          <w:lang w:val="hy-AM"/>
        </w:rPr>
        <w:t>թ</w:t>
      </w:r>
      <w:r>
        <w:rPr>
          <w:rFonts w:ascii="GHEA Grapalat" w:hAnsi="GHEA Grapalat"/>
          <w:i/>
          <w:lang w:val="af-ZA"/>
        </w:rPr>
        <w:t>վականի</w:t>
      </w:r>
      <w:r>
        <w:rPr>
          <w:rFonts w:ascii="GHEA Grapalat" w:hAnsi="GHEA Grapalat"/>
          <w:i/>
          <w:lang w:val="hy-AM"/>
        </w:rPr>
        <w:t>ն՝</w:t>
      </w:r>
      <w:r>
        <w:rPr>
          <w:rFonts w:ascii="GHEA Grapalat" w:hAnsi="GHEA Grapalat"/>
          <w:i/>
          <w:lang w:val="af-ZA"/>
        </w:rPr>
        <w:t xml:space="preserve"> 1</w:t>
      </w:r>
      <w:r>
        <w:rPr>
          <w:rFonts w:ascii="GHEA Grapalat" w:hAnsi="GHEA Grapalat"/>
          <w:i/>
          <w:lang w:val="hy-AM"/>
        </w:rPr>
        <w:t>41 առևտրային կազմակերպությունների համար</w:t>
      </w:r>
      <w:r>
        <w:rPr>
          <w:rFonts w:ascii="GHEA Grapalat" w:hAnsi="GHEA Grapalat"/>
          <w:i/>
          <w:lang w:val="af-ZA"/>
        </w:rPr>
        <w:t>)</w:t>
      </w:r>
      <w:r>
        <w:rPr>
          <w:rFonts w:ascii="GHEA Grapalat" w:hAnsi="GHEA Grapalat"/>
          <w:lang w:val="af-ZA"/>
        </w:rPr>
        <w:t>: Ամփոփ տեղեկանքը ներկայացվել է ՀՀ վարչապետի աշխատակազմ</w:t>
      </w:r>
      <w:r>
        <w:rPr>
          <w:rFonts w:ascii="GHEA Grapalat" w:hAnsi="GHEA Grapalat"/>
          <w:lang w:val="hy-AM"/>
        </w:rPr>
        <w:t xml:space="preserve">։ </w:t>
      </w:r>
    </w:p>
    <w:p w14:paraId="03243481" w14:textId="77777777" w:rsidR="00FF2048" w:rsidRDefault="00FF2048" w:rsidP="00FF2048">
      <w:pPr>
        <w:spacing w:line="360" w:lineRule="auto"/>
        <w:ind w:firstLine="567"/>
        <w:jc w:val="both"/>
        <w:rPr>
          <w:rFonts w:ascii="GHEA Grapalat" w:hAnsi="GHEA Grapalat"/>
          <w:lang w:val="hy-AM"/>
        </w:rPr>
      </w:pPr>
      <w:r>
        <w:rPr>
          <w:rFonts w:ascii="GHEA Grapalat" w:hAnsi="GHEA Grapalat"/>
          <w:lang w:val="af-ZA"/>
        </w:rPr>
        <w:t>20</w:t>
      </w:r>
      <w:r>
        <w:rPr>
          <w:rFonts w:ascii="GHEA Grapalat" w:hAnsi="GHEA Grapalat"/>
          <w:lang w:val="hy-AM"/>
        </w:rPr>
        <w:t>24</w:t>
      </w:r>
      <w:r>
        <w:rPr>
          <w:rFonts w:ascii="GHEA Grapalat" w:hAnsi="GHEA Grapalat"/>
          <w:lang w:val="af-ZA"/>
        </w:rPr>
        <w:t>թ</w:t>
      </w:r>
      <w:r>
        <w:rPr>
          <w:rFonts w:ascii="Cambria Math" w:hAnsi="Cambria Math"/>
          <w:lang w:val="hy-AM"/>
        </w:rPr>
        <w:t>․</w:t>
      </w:r>
      <w:r>
        <w:rPr>
          <w:rFonts w:ascii="GHEA Grapalat" w:hAnsi="GHEA Grapalat"/>
          <w:lang w:val="af-ZA"/>
        </w:rPr>
        <w:t xml:space="preserve"> տարեկան ֆինանսական արդյունքներով վնաս ձևավորած առևտրային կազմակերպությունների ֆինանսական վիճակի վատթարացման և ձեռնարկված միջոցների վերաբերյալ պարզաբանումների մասին ամփոփ տեղեկանքը, ինչպես նաև  կազմակերպությունների գործունեության բարելավմանն ուղղված Կոմիտեի առաջարկների վերաբերյալ պետական մարմինների տրամադրած տեղեկատվությունն ամփոփվել և ներկայացվել են ՀՀ վարչապետի աշխատակազմ</w:t>
      </w:r>
      <w:r>
        <w:rPr>
          <w:rFonts w:ascii="GHEA Grapalat" w:hAnsi="GHEA Grapalat"/>
          <w:lang w:val="hy-AM"/>
        </w:rPr>
        <w:t>։</w:t>
      </w:r>
    </w:p>
    <w:p w14:paraId="7C9DEBF7" w14:textId="6F32EE05" w:rsidR="00E07915" w:rsidRPr="00A74FE6" w:rsidRDefault="00E07915" w:rsidP="00E07915">
      <w:pPr>
        <w:spacing w:line="360" w:lineRule="auto"/>
        <w:ind w:firstLine="720"/>
        <w:jc w:val="both"/>
        <w:rPr>
          <w:rFonts w:ascii="GHEA Grapalat" w:hAnsi="GHEA Grapalat"/>
          <w:i/>
          <w:lang w:val="hy-AM"/>
        </w:rPr>
      </w:pPr>
      <w:r w:rsidRPr="00E07915">
        <w:rPr>
          <w:rFonts w:ascii="GHEA Grapalat" w:hAnsi="GHEA Grapalat"/>
          <w:b/>
          <w:lang w:val="af-ZA"/>
        </w:rPr>
        <w:t>Կազմակերպությունների կառավարման համակարգում</w:t>
      </w:r>
      <w:r w:rsidRPr="00E07915">
        <w:rPr>
          <w:rFonts w:ascii="GHEA Grapalat" w:hAnsi="GHEA Grapalat"/>
          <w:lang w:val="af-ZA"/>
        </w:rPr>
        <w:t xml:space="preserve"> </w:t>
      </w:r>
      <w:r w:rsidRPr="00E07915">
        <w:rPr>
          <w:rFonts w:ascii="GHEA Grapalat" w:hAnsi="GHEA Grapalat"/>
          <w:lang w:val="hy-AM"/>
        </w:rPr>
        <w:t>ն</w:t>
      </w:r>
      <w:r w:rsidRPr="00E07915">
        <w:rPr>
          <w:rFonts w:ascii="GHEA Grapalat" w:hAnsi="GHEA Grapalat"/>
          <w:lang w:val="af-ZA"/>
        </w:rPr>
        <w:t xml:space="preserve">ախապատրաստվել են թվով </w:t>
      </w:r>
      <w:r w:rsidRPr="00E07915">
        <w:rPr>
          <w:rFonts w:ascii="GHEA Grapalat" w:hAnsi="GHEA Grapalat"/>
          <w:lang w:val="hy-AM"/>
        </w:rPr>
        <w:t xml:space="preserve">17 </w:t>
      </w:r>
      <w:r w:rsidRPr="00E07915">
        <w:rPr>
          <w:rFonts w:ascii="GHEA Grapalat" w:hAnsi="GHEA Grapalat"/>
          <w:lang w:val="af-ZA"/>
        </w:rPr>
        <w:t>ՀՀ կառավարության որոշման նախագծեր, որոնցից 1</w:t>
      </w:r>
      <w:r w:rsidRPr="00E07915">
        <w:rPr>
          <w:rFonts w:ascii="GHEA Grapalat" w:hAnsi="GHEA Grapalat"/>
          <w:lang w:val="hy-AM"/>
        </w:rPr>
        <w:t>4</w:t>
      </w:r>
      <w:r w:rsidRPr="00E07915">
        <w:rPr>
          <w:rFonts w:ascii="GHEA Grapalat" w:hAnsi="GHEA Grapalat"/>
          <w:lang w:val="af-ZA"/>
        </w:rPr>
        <w:t xml:space="preserve">-ն ընդունվել են ՀՀ կառավարության կողմից։ </w:t>
      </w:r>
      <w:r w:rsidR="007A0BAC" w:rsidRPr="00A74FE6">
        <w:rPr>
          <w:rFonts w:ascii="GHEA Grapalat" w:hAnsi="GHEA Grapalat"/>
          <w:i/>
          <w:lang w:val="af-ZA"/>
        </w:rPr>
        <w:t xml:space="preserve">(2024 </w:t>
      </w:r>
      <w:r w:rsidR="007A0BAC" w:rsidRPr="00A74FE6">
        <w:rPr>
          <w:rFonts w:ascii="GHEA Grapalat" w:hAnsi="GHEA Grapalat"/>
          <w:i/>
          <w:lang w:val="hy-AM"/>
        </w:rPr>
        <w:t>թվականին ն</w:t>
      </w:r>
      <w:r w:rsidR="007A0BAC" w:rsidRPr="00A74FE6">
        <w:rPr>
          <w:rFonts w:ascii="GHEA Grapalat" w:hAnsi="GHEA Grapalat"/>
          <w:i/>
          <w:lang w:val="af-ZA"/>
        </w:rPr>
        <w:t>ախապատրաստվել են թվով 20 ՀՀ կառավարության որոշման նախագծեր, որոնցից ՀՀ կառավարության կողմից ընդունվել են</w:t>
      </w:r>
      <w:r w:rsidR="007A0BAC" w:rsidRPr="00A74FE6">
        <w:rPr>
          <w:rFonts w:ascii="GHEA Grapalat" w:hAnsi="GHEA Grapalat"/>
          <w:i/>
          <w:lang w:val="hy-AM"/>
        </w:rPr>
        <w:t xml:space="preserve"> </w:t>
      </w:r>
      <w:r w:rsidR="007A0BAC" w:rsidRPr="00A74FE6">
        <w:rPr>
          <w:rFonts w:ascii="GHEA Grapalat" w:hAnsi="GHEA Grapalat"/>
          <w:i/>
          <w:lang w:val="af-ZA"/>
        </w:rPr>
        <w:t>12-ը)</w:t>
      </w:r>
      <w:r w:rsidR="007A0BAC" w:rsidRPr="00A74FE6">
        <w:rPr>
          <w:rFonts w:ascii="GHEA Grapalat" w:hAnsi="GHEA Grapalat"/>
          <w:i/>
          <w:lang w:val="hy-AM"/>
        </w:rPr>
        <w:t>։</w:t>
      </w:r>
    </w:p>
    <w:p w14:paraId="6FD58276" w14:textId="446DC7E7" w:rsidR="00BA6E6A" w:rsidRPr="00BA6E6A" w:rsidRDefault="00BA6E6A" w:rsidP="00BA6E6A">
      <w:pPr>
        <w:spacing w:line="360" w:lineRule="auto"/>
        <w:ind w:firstLine="720"/>
        <w:jc w:val="both"/>
        <w:rPr>
          <w:rFonts w:ascii="GHEA Grapalat" w:hAnsi="GHEA Grapalat"/>
          <w:i/>
          <w:lang w:val="hy-AM"/>
        </w:rPr>
      </w:pPr>
      <w:r w:rsidRPr="00BA6E6A">
        <w:rPr>
          <w:rFonts w:ascii="GHEA Grapalat" w:hAnsi="GHEA Grapalat"/>
          <w:lang w:val="af-ZA"/>
        </w:rPr>
        <w:t xml:space="preserve">Հաշվետու ժամանակաշրջանում ՀՀ կառավարության կողմից ընդունվել է </w:t>
      </w:r>
      <w:r w:rsidRPr="00BA6E6A">
        <w:rPr>
          <w:rFonts w:ascii="GHEA Grapalat" w:hAnsi="GHEA Grapalat"/>
          <w:lang w:val="hy-AM"/>
        </w:rPr>
        <w:t xml:space="preserve">7 կազմակերպության լուծարման մասին որոշումներ, 4 կազմակերպության լուծարման գործընթացն ավարտվել է։ </w:t>
      </w:r>
      <w:r w:rsidRPr="00A74FE6">
        <w:rPr>
          <w:rStyle w:val="normaltextrun"/>
          <w:rFonts w:ascii="GHEA Grapalat" w:hAnsi="GHEA Grapalat" w:cs="Segoe UI"/>
          <w:i/>
          <w:lang w:val="hy-AM"/>
        </w:rPr>
        <w:t>(2024թ.-ի ընթացքում ՀՀ կառավարության կողմից ընդունվել է 4 ընկերության լուծարման մասին որոշում, 3 կազմակերպության լուծարման գործընթացն ավարտվել է)</w:t>
      </w:r>
      <w:r w:rsidRPr="00BA6E6A">
        <w:rPr>
          <w:rStyle w:val="normaltextrun"/>
          <w:rFonts w:ascii="GHEA Grapalat" w:hAnsi="GHEA Grapalat" w:cs="Segoe UI"/>
          <w:lang w:val="hy-AM"/>
        </w:rPr>
        <w:t>։</w:t>
      </w:r>
    </w:p>
    <w:p w14:paraId="6CFAD882" w14:textId="77777777" w:rsidR="00BA6E6A" w:rsidRPr="004F793A" w:rsidRDefault="00BA6E6A" w:rsidP="00BA6E6A">
      <w:pPr>
        <w:spacing w:line="360" w:lineRule="auto"/>
        <w:ind w:firstLine="720"/>
        <w:jc w:val="both"/>
        <w:rPr>
          <w:rFonts w:ascii="GHEA Grapalat" w:hAnsi="GHEA Grapalat"/>
          <w:i/>
          <w:color w:val="000000" w:themeColor="text1"/>
          <w:lang w:val="hy-AM"/>
        </w:rPr>
      </w:pPr>
      <w:r w:rsidRPr="004F793A">
        <w:rPr>
          <w:rFonts w:ascii="GHEA Grapalat" w:hAnsi="GHEA Grapalat" w:cs="Cambria Math"/>
          <w:lang w:val="hy-AM"/>
        </w:rPr>
        <w:t>31</w:t>
      </w:r>
      <w:r w:rsidRPr="004F793A">
        <w:rPr>
          <w:rFonts w:ascii="Cambria Math" w:hAnsi="Cambria Math" w:cs="Cambria Math"/>
          <w:lang w:val="hy-AM"/>
        </w:rPr>
        <w:t>․</w:t>
      </w:r>
      <w:r w:rsidRPr="004F793A">
        <w:rPr>
          <w:rFonts w:ascii="GHEA Grapalat" w:hAnsi="GHEA Grapalat"/>
          <w:lang w:val="hy-AM"/>
        </w:rPr>
        <w:t>12</w:t>
      </w:r>
      <w:r w:rsidRPr="004F793A">
        <w:rPr>
          <w:rFonts w:ascii="Cambria Math" w:hAnsi="Cambria Math" w:cs="Cambria Math"/>
          <w:lang w:val="hy-AM"/>
        </w:rPr>
        <w:t>․</w:t>
      </w:r>
      <w:r w:rsidRPr="004F793A">
        <w:rPr>
          <w:rFonts w:ascii="GHEA Grapalat" w:hAnsi="GHEA Grapalat"/>
          <w:lang w:val="hy-AM"/>
        </w:rPr>
        <w:t>2025թ</w:t>
      </w:r>
      <w:r w:rsidRPr="004F793A">
        <w:rPr>
          <w:rFonts w:ascii="Cambria Math" w:hAnsi="Cambria Math" w:cs="Cambria Math"/>
          <w:lang w:val="hy-AM"/>
        </w:rPr>
        <w:t>․</w:t>
      </w:r>
      <w:r w:rsidRPr="004F793A">
        <w:rPr>
          <w:rFonts w:ascii="GHEA Grapalat" w:hAnsi="GHEA Grapalat"/>
          <w:lang w:val="hy-AM"/>
        </w:rPr>
        <w:t xml:space="preserve"> դրությամբ լուծարման գործընթացում են</w:t>
      </w:r>
      <w:r w:rsidRPr="004F793A">
        <w:rPr>
          <w:rFonts w:ascii="GHEA Grapalat" w:hAnsi="GHEA Grapalat"/>
          <w:color w:val="000000" w:themeColor="text1"/>
          <w:lang w:val="hy-AM"/>
        </w:rPr>
        <w:t xml:space="preserve"> գտնվում 12 կազմակերպություններ: </w:t>
      </w:r>
    </w:p>
    <w:p w14:paraId="1B8F10FE" w14:textId="47D5F61F" w:rsidR="0059782A" w:rsidRPr="00A74FE6" w:rsidRDefault="0059782A" w:rsidP="0059782A">
      <w:pPr>
        <w:spacing w:line="360" w:lineRule="auto"/>
        <w:ind w:firstLine="720"/>
        <w:jc w:val="both"/>
        <w:rPr>
          <w:rFonts w:ascii="GHEA Grapalat" w:hAnsi="GHEA Grapalat"/>
          <w:i/>
          <w:lang w:val="hy-AM"/>
        </w:rPr>
      </w:pPr>
      <w:r w:rsidRPr="0059782A">
        <w:rPr>
          <w:rFonts w:ascii="GHEA Grapalat" w:hAnsi="GHEA Grapalat"/>
          <w:color w:val="000000" w:themeColor="text1"/>
          <w:lang w:val="hy-AM"/>
        </w:rPr>
        <w:t>Լուծարվող կազմակերպություններում իրականացվել է շուրջ 95,308.0 հազ.դրամ վճարումներ,  որից՝ ՀՀ պետական բյուջե` 16,083.0 հազ.դրամ, համայնքային բյուջե՝ 5,700</w:t>
      </w:r>
      <w:r w:rsidRPr="0059782A">
        <w:rPr>
          <w:rFonts w:ascii="Cambria Math" w:hAnsi="Cambria Math" w:cs="Cambria Math"/>
          <w:color w:val="000000" w:themeColor="text1"/>
          <w:lang w:val="hy-AM"/>
        </w:rPr>
        <w:t>․</w:t>
      </w:r>
      <w:r w:rsidRPr="0059782A">
        <w:rPr>
          <w:rFonts w:ascii="GHEA Grapalat" w:hAnsi="GHEA Grapalat"/>
          <w:color w:val="000000" w:themeColor="text1"/>
          <w:lang w:val="hy-AM"/>
        </w:rPr>
        <w:t>0 հազ</w:t>
      </w:r>
      <w:r w:rsidRPr="0059782A">
        <w:rPr>
          <w:rFonts w:ascii="Cambria Math" w:hAnsi="Cambria Math" w:cs="Cambria Math"/>
          <w:color w:val="000000" w:themeColor="text1"/>
          <w:lang w:val="hy-AM"/>
        </w:rPr>
        <w:t>․</w:t>
      </w:r>
      <w:r w:rsidRPr="0059782A">
        <w:rPr>
          <w:rFonts w:ascii="GHEA Grapalat" w:hAnsi="GHEA Grapalat"/>
          <w:color w:val="000000" w:themeColor="text1"/>
          <w:lang w:val="hy-AM"/>
        </w:rPr>
        <w:t xml:space="preserve">դրամ, աշխատավարձի գծով` 69,417.0 հազ.դրամ և այլ կրեդիտորական պարտք 4,108.0 հազ.դրամ։ </w:t>
      </w:r>
      <w:r w:rsidRPr="00A74FE6">
        <w:rPr>
          <w:rStyle w:val="normaltextrun"/>
          <w:rFonts w:ascii="GHEA Grapalat" w:hAnsi="GHEA Grapalat" w:cs="Segoe UI"/>
          <w:i/>
          <w:lang w:val="hy-AM"/>
        </w:rPr>
        <w:t>(2024թ.-</w:t>
      </w:r>
      <w:r w:rsidRPr="00A74FE6">
        <w:rPr>
          <w:rStyle w:val="normaltextrun"/>
          <w:rFonts w:ascii="GHEA Grapalat" w:hAnsi="GHEA Grapalat" w:cs="Segoe UI"/>
          <w:i/>
          <w:lang w:val="hy-AM"/>
        </w:rPr>
        <w:lastRenderedPageBreak/>
        <w:t xml:space="preserve">ի ընթացքում լուծարվող կազմակերպություններում իրականացվել </w:t>
      </w:r>
      <w:r w:rsidR="00D67E8B">
        <w:rPr>
          <w:rStyle w:val="normaltextrun"/>
          <w:rFonts w:ascii="GHEA Grapalat" w:hAnsi="GHEA Grapalat" w:cs="Segoe UI"/>
          <w:i/>
          <w:lang w:val="hy-AM"/>
        </w:rPr>
        <w:t>են</w:t>
      </w:r>
      <w:r w:rsidRPr="00A74FE6">
        <w:rPr>
          <w:rStyle w:val="normaltextrun"/>
          <w:rFonts w:ascii="GHEA Grapalat" w:hAnsi="GHEA Grapalat" w:cs="Segoe UI"/>
          <w:i/>
          <w:lang w:val="hy-AM"/>
        </w:rPr>
        <w:t xml:space="preserve"> շուրջ 602,932.0 հազ.դրամ վճարումներ, որից՝ ՀՀ պետական բյուջե` 335,408.0 հազ.դրամ, համայնքային բյուջե՝ 1,680.0 հազ.դրամ, աշխատավարձի գծով` 197,436.0 հազ.դրամ և այլ կրեդիտորական պարտք 68,408.0 հազ.դրամ)։</w:t>
      </w:r>
    </w:p>
    <w:p w14:paraId="5A8BA20F" w14:textId="0F1775FC" w:rsidR="0059782A" w:rsidRPr="005D06E9" w:rsidRDefault="0059782A" w:rsidP="0059782A">
      <w:pPr>
        <w:spacing w:line="360" w:lineRule="auto"/>
        <w:ind w:firstLine="720"/>
        <w:jc w:val="both"/>
        <w:rPr>
          <w:rFonts w:ascii="GHEA Grapalat" w:hAnsi="GHEA Grapalat"/>
          <w:i/>
          <w:color w:val="000000" w:themeColor="text1"/>
          <w:lang w:val="hy-AM"/>
        </w:rPr>
      </w:pPr>
      <w:r w:rsidRPr="0059782A">
        <w:rPr>
          <w:rFonts w:ascii="GHEA Grapalat" w:hAnsi="GHEA Grapalat"/>
          <w:color w:val="000000" w:themeColor="text1"/>
          <w:lang w:val="hy-AM"/>
        </w:rPr>
        <w:t xml:space="preserve">Լուծարումից հետո ՀՀ պետական բյուջե է փոխանցվել 5,475.0 հազ.դրամ գումար։ </w:t>
      </w:r>
      <w:r w:rsidRPr="005D06E9">
        <w:rPr>
          <w:rFonts w:ascii="GHEA Grapalat" w:hAnsi="GHEA Grapalat"/>
          <w:i/>
          <w:color w:val="000000" w:themeColor="text1"/>
          <w:lang w:val="hy-AM"/>
        </w:rPr>
        <w:t>(2024 թվականին՝ լուծարումից հետո ՀՀ պետական բյուջե է փոխանցվել 300,388.0 հազ.դրամ գումար, իսկ 1,970.2 հազ. դրամ դեբիտորական պարտքի ստացման իրավունք փոխանցվել է ՀՀ ֆինանսների նախարարությանը։)</w:t>
      </w:r>
      <w:r w:rsidR="00AB7E32" w:rsidRPr="005D06E9">
        <w:rPr>
          <w:rFonts w:ascii="GHEA Grapalat" w:hAnsi="GHEA Grapalat"/>
          <w:i/>
          <w:color w:val="000000" w:themeColor="text1"/>
          <w:lang w:val="hy-AM"/>
        </w:rPr>
        <w:t>։</w:t>
      </w:r>
    </w:p>
    <w:p w14:paraId="1C8D1F02" w14:textId="2CEEBE2A" w:rsidR="000E063F" w:rsidRPr="005D06E9" w:rsidRDefault="00AB7E32" w:rsidP="000E063F">
      <w:pPr>
        <w:tabs>
          <w:tab w:val="left" w:pos="851"/>
        </w:tabs>
        <w:spacing w:line="360" w:lineRule="auto"/>
        <w:ind w:firstLine="720"/>
        <w:jc w:val="both"/>
        <w:rPr>
          <w:rFonts w:ascii="GHEA Grapalat" w:hAnsi="GHEA Grapalat"/>
          <w:i/>
          <w:color w:val="000000" w:themeColor="text1"/>
          <w:lang w:val="hy-AM"/>
        </w:rPr>
      </w:pPr>
      <w:r w:rsidRPr="00C31952">
        <w:rPr>
          <w:rStyle w:val="normaltextrun"/>
          <w:rFonts w:ascii="GHEA Grapalat" w:hAnsi="GHEA Grapalat" w:cs="Segoe UI"/>
          <w:b/>
          <w:lang w:val="hy-AM"/>
        </w:rPr>
        <w:t>Պետական գույքի էլեկտրոնային հաշվառման համակարգում</w:t>
      </w:r>
      <w:r w:rsidRPr="00C31952">
        <w:rPr>
          <w:rStyle w:val="normaltextrun"/>
          <w:rFonts w:ascii="GHEA Grapalat" w:hAnsi="GHEA Grapalat" w:cs="Segoe UI"/>
          <w:lang w:val="hy-AM"/>
        </w:rPr>
        <w:t xml:space="preserve"> </w:t>
      </w:r>
      <w:r w:rsidR="000E063F" w:rsidRPr="000E063F">
        <w:rPr>
          <w:rFonts w:ascii="GHEA Grapalat" w:hAnsi="GHEA Grapalat"/>
          <w:lang w:val="hy-AM"/>
        </w:rPr>
        <w:t>30</w:t>
      </w:r>
      <w:r w:rsidR="000E063F" w:rsidRPr="000E063F">
        <w:rPr>
          <w:rFonts w:ascii="Cambria Math" w:hAnsi="Cambria Math" w:cs="Cambria Math"/>
          <w:lang w:val="hy-AM"/>
        </w:rPr>
        <w:t>․</w:t>
      </w:r>
      <w:r w:rsidR="000E063F" w:rsidRPr="000E063F">
        <w:rPr>
          <w:rFonts w:ascii="GHEA Grapalat" w:hAnsi="GHEA Grapalat"/>
          <w:lang w:val="hy-AM"/>
        </w:rPr>
        <w:t>12</w:t>
      </w:r>
      <w:r w:rsidR="000E063F" w:rsidRPr="000E063F">
        <w:rPr>
          <w:rFonts w:ascii="Cambria Math" w:hAnsi="Cambria Math" w:cs="Cambria Math"/>
          <w:lang w:val="hy-AM"/>
        </w:rPr>
        <w:t>․</w:t>
      </w:r>
      <w:r w:rsidR="000E063F" w:rsidRPr="000E063F">
        <w:rPr>
          <w:rFonts w:ascii="GHEA Grapalat" w:hAnsi="GHEA Grapalat"/>
          <w:lang w:val="hy-AM"/>
        </w:rPr>
        <w:t>2025թ</w:t>
      </w:r>
      <w:r w:rsidR="000E063F" w:rsidRPr="000E063F">
        <w:rPr>
          <w:rFonts w:ascii="Cambria Math" w:hAnsi="Cambria Math" w:cs="Cambria Math"/>
          <w:lang w:val="hy-AM"/>
        </w:rPr>
        <w:t>․</w:t>
      </w:r>
      <w:r w:rsidR="000E063F">
        <w:rPr>
          <w:rFonts w:ascii="Cambria Math" w:hAnsi="Cambria Math" w:cs="Cambria Math"/>
          <w:lang w:val="hy-AM"/>
        </w:rPr>
        <w:t xml:space="preserve"> </w:t>
      </w:r>
      <w:r w:rsidR="000E063F" w:rsidRPr="000E063F">
        <w:rPr>
          <w:rFonts w:ascii="GHEA Grapalat" w:hAnsi="GHEA Grapalat" w:cs="GHEA Grapalat"/>
          <w:lang w:val="hy-AM"/>
        </w:rPr>
        <w:t>դրությամբ</w:t>
      </w:r>
      <w:r w:rsidR="000E063F" w:rsidRPr="000E063F">
        <w:rPr>
          <w:rFonts w:ascii="GHEA Grapalat" w:hAnsi="GHEA Grapalat"/>
          <w:lang w:val="hy-AM"/>
        </w:rPr>
        <w:t xml:space="preserve"> պետական գույքի էլեկտրոնային հաշվառման համակարգում գրանցված է 10948 միավոր</w:t>
      </w:r>
      <w:r w:rsidR="000E063F" w:rsidRPr="000E063F">
        <w:rPr>
          <w:rFonts w:ascii="GHEA Grapalat" w:hAnsi="GHEA Grapalat"/>
          <w:color w:val="FF0000"/>
          <w:lang w:val="hy-AM"/>
        </w:rPr>
        <w:t xml:space="preserve"> </w:t>
      </w:r>
      <w:r w:rsidR="000E063F" w:rsidRPr="000E063F">
        <w:rPr>
          <w:rFonts w:ascii="GHEA Grapalat" w:hAnsi="GHEA Grapalat"/>
          <w:lang w:val="hy-AM"/>
        </w:rPr>
        <w:t xml:space="preserve">պետական սեփականություն հանդիսացող </w:t>
      </w:r>
      <w:bookmarkStart w:id="0" w:name="_Hlk221097175"/>
      <w:r w:rsidR="000E063F" w:rsidRPr="000E063F">
        <w:rPr>
          <w:rFonts w:ascii="GHEA Grapalat" w:hAnsi="GHEA Grapalat"/>
          <w:lang w:val="hy-AM"/>
        </w:rPr>
        <w:t>շենքեր և շինություններ</w:t>
      </w:r>
      <w:bookmarkEnd w:id="0"/>
      <w:r w:rsidR="000E063F" w:rsidRPr="000E063F">
        <w:rPr>
          <w:rFonts w:ascii="GHEA Grapalat" w:hAnsi="GHEA Grapalat"/>
          <w:lang w:val="hy-AM"/>
        </w:rPr>
        <w:t>, որոնց ընդհանուր մակերեսը կազմում է 8,190,205.97 քառ.մետր (այդ թվում՝ այլ երկրներում գտնվող 16 շենքեր և շինություններ՝ 14,160.57 քառ.մետր ընդհանուր մակերեսով), պետական մասնակցությամբ առևտրային և պետական ոչ առևտրային կազմակերպություններին, հիմնադրամներին սեփականության իրավունքով պատկանող 2906 շենքեր և շինություններ, որոնց ընդհանուր մակերեսը կազմում է 1,407,901.97 քառ.մետր,</w:t>
      </w:r>
      <w:r w:rsidR="000E063F" w:rsidRPr="000E063F">
        <w:rPr>
          <w:rFonts w:ascii="GHEA Grapalat" w:hAnsi="GHEA Grapalat"/>
          <w:color w:val="FF0000"/>
          <w:lang w:val="hy-AM"/>
        </w:rPr>
        <w:t xml:space="preserve"> </w:t>
      </w:r>
      <w:r w:rsidR="000E063F" w:rsidRPr="000E063F">
        <w:rPr>
          <w:rFonts w:ascii="GHEA Grapalat" w:hAnsi="GHEA Grapalat"/>
          <w:lang w:val="hy-AM"/>
        </w:rPr>
        <w:t>252 պետական սեփականություն հանդիսացող չկառուցապատված հողամաս՝ 945.429603 հա ընդհանուր մակերեսով,</w:t>
      </w:r>
      <w:r w:rsidR="000E063F" w:rsidRPr="000E063F">
        <w:rPr>
          <w:rFonts w:ascii="GHEA Grapalat" w:hAnsi="GHEA Grapalat"/>
          <w:color w:val="FF0000"/>
          <w:lang w:val="hy-AM"/>
        </w:rPr>
        <w:t xml:space="preserve"> </w:t>
      </w:r>
      <w:r w:rsidR="000E063F" w:rsidRPr="000E063F">
        <w:rPr>
          <w:rFonts w:ascii="GHEA Grapalat" w:hAnsi="GHEA Grapalat"/>
          <w:lang w:val="hy-AM"/>
        </w:rPr>
        <w:t>6239 տրանսպորտային միջոցներ (որից՝ պետական սեփականություն հանդիսացող՝ 4647 և 100 տոկոս պետական մասնակցությամբ առևտրային և պետական ոչ առևտրային կազմակերպություններին, հիմնադրամներին սեփականության իրավունքով պատկանող և ամրացված՝ 1592), 305 անվանում (քանակը՝ 16662) մտավոր սեփականության օբյեկտներ, ինչպես նաև ընդհանուր օգտագործման ավտոմոբիլային ճանապ</w:t>
      </w:r>
      <w:r w:rsidR="00BD32C1">
        <w:rPr>
          <w:rFonts w:ascii="GHEA Grapalat" w:hAnsi="GHEA Grapalat"/>
          <w:lang w:val="hy-AM"/>
        </w:rPr>
        <w:t xml:space="preserve">արհների երկարությունը կազմում է </w:t>
      </w:r>
      <w:r w:rsidR="000E063F" w:rsidRPr="000E063F">
        <w:rPr>
          <w:rFonts w:ascii="GHEA Grapalat" w:hAnsi="GHEA Grapalat"/>
          <w:lang w:val="hy-AM"/>
        </w:rPr>
        <w:t>7742.19 կմ (այդ թվում՝</w:t>
      </w:r>
      <w:r w:rsidR="000E063F" w:rsidRPr="000E063F">
        <w:rPr>
          <w:rFonts w:ascii="GHEA Grapalat" w:hAnsi="GHEA Grapalat"/>
          <w:color w:val="FF0000"/>
          <w:lang w:val="hy-AM"/>
        </w:rPr>
        <w:t xml:space="preserve"> </w:t>
      </w:r>
      <w:r w:rsidR="000E063F" w:rsidRPr="000E063F">
        <w:rPr>
          <w:rFonts w:ascii="GHEA Grapalat" w:hAnsi="GHEA Grapalat"/>
          <w:lang w:val="hy-AM"/>
        </w:rPr>
        <w:t xml:space="preserve">միջպետական նշանակության` 1721.34 կմ, հանրապետական նշանակության` 2065.75 կմ, մարզային նշանակության` 3955.1 կմ)։ </w:t>
      </w:r>
      <w:r w:rsidR="000E063F" w:rsidRPr="005D06E9">
        <w:rPr>
          <w:rFonts w:ascii="GHEA Grapalat" w:hAnsi="GHEA Grapalat"/>
          <w:i/>
          <w:lang w:val="hy-AM"/>
        </w:rPr>
        <w:t>(</w:t>
      </w:r>
      <w:r w:rsidR="000E063F" w:rsidRPr="005D06E9">
        <w:rPr>
          <w:rFonts w:ascii="GHEA Grapalat" w:hAnsi="GHEA Grapalat"/>
          <w:i/>
          <w:color w:val="000000" w:themeColor="text1"/>
          <w:lang w:val="hy-AM"/>
        </w:rPr>
        <w:t>2024թ. դրությամբ պետական գույքի էլեկտրոնային հաշվառման համակարգում</w:t>
      </w:r>
      <w:r w:rsidR="000E063F" w:rsidRPr="005D06E9">
        <w:rPr>
          <w:rFonts w:ascii="GHEA Grapalat" w:hAnsi="GHEA Grapalat"/>
          <w:i/>
          <w:lang w:val="hy-AM"/>
        </w:rPr>
        <w:t xml:space="preserve"> գրանցված է 10911 միավոր պետական սեփականություն հանդիսացող անշարժ գույք՝ 8 166 753</w:t>
      </w:r>
      <w:r w:rsidR="000E063F" w:rsidRPr="005D06E9">
        <w:rPr>
          <w:rFonts w:ascii="Cambria Math" w:eastAsia="MS Mincho" w:hAnsi="Cambria Math" w:cs="Cambria Math"/>
          <w:i/>
          <w:lang w:val="hy-AM"/>
        </w:rPr>
        <w:t>․</w:t>
      </w:r>
      <w:r w:rsidR="000E063F" w:rsidRPr="005D06E9">
        <w:rPr>
          <w:rFonts w:ascii="GHEA Grapalat" w:hAnsi="GHEA Grapalat"/>
          <w:i/>
          <w:lang w:val="hy-AM"/>
        </w:rPr>
        <w:t>34 քառ.մետր ընդհանուր մակերեսով (այդ թվում՝ այլ երկրներում գտնվող 16 անշարժ գույք՝ 14 160.57 քառ.մետր ընդհանուր մակերեսով</w:t>
      </w:r>
      <w:r w:rsidR="000E063F" w:rsidRPr="005D06E9">
        <w:rPr>
          <w:rFonts w:ascii="GHEA Grapalat" w:hAnsi="GHEA Grapalat"/>
          <w:i/>
          <w:color w:val="000000" w:themeColor="text1"/>
          <w:lang w:val="hy-AM"/>
        </w:rPr>
        <w:t>), իրավաբանական անձանց գույքի կազմում ընդգրկված 2927 անշարժ գույք՝ 1,406,467</w:t>
      </w:r>
      <w:r w:rsidR="000E063F" w:rsidRPr="005D06E9">
        <w:rPr>
          <w:rFonts w:ascii="Cambria Math" w:eastAsia="MS Mincho" w:hAnsi="Cambria Math" w:cs="Cambria Math"/>
          <w:i/>
          <w:color w:val="000000" w:themeColor="text1"/>
          <w:lang w:val="hy-AM"/>
        </w:rPr>
        <w:t>․</w:t>
      </w:r>
      <w:r w:rsidR="000E063F" w:rsidRPr="005D06E9">
        <w:rPr>
          <w:rFonts w:ascii="GHEA Grapalat" w:hAnsi="GHEA Grapalat"/>
          <w:i/>
          <w:color w:val="000000" w:themeColor="text1"/>
          <w:lang w:val="hy-AM"/>
        </w:rPr>
        <w:t>2 քառ.մետր ընդհանուր մակերեսով,</w:t>
      </w:r>
      <w:r w:rsidR="000E063F" w:rsidRPr="005D06E9">
        <w:rPr>
          <w:rFonts w:ascii="GHEA Grapalat" w:hAnsi="GHEA Grapalat"/>
          <w:i/>
          <w:color w:val="FF0000"/>
          <w:lang w:val="hy-AM"/>
        </w:rPr>
        <w:t xml:space="preserve"> </w:t>
      </w:r>
      <w:r w:rsidR="000E063F" w:rsidRPr="005D06E9">
        <w:rPr>
          <w:rFonts w:ascii="GHEA Grapalat" w:hAnsi="GHEA Grapalat"/>
          <w:i/>
          <w:color w:val="000000" w:themeColor="text1"/>
          <w:lang w:val="hy-AM"/>
        </w:rPr>
        <w:t>91 պետական սեփականություն հանդիսացող չկառուցապատված հողամաս՝ 136</w:t>
      </w:r>
      <w:r w:rsidR="000E063F" w:rsidRPr="005D06E9">
        <w:rPr>
          <w:rFonts w:ascii="Cambria Math" w:eastAsia="MS Mincho" w:hAnsi="Cambria Math" w:cs="Cambria Math"/>
          <w:i/>
          <w:color w:val="000000" w:themeColor="text1"/>
          <w:lang w:val="hy-AM"/>
        </w:rPr>
        <w:t>․</w:t>
      </w:r>
      <w:r w:rsidR="000E063F" w:rsidRPr="005D06E9">
        <w:rPr>
          <w:rFonts w:ascii="GHEA Grapalat" w:hAnsi="GHEA Grapalat"/>
          <w:i/>
          <w:color w:val="000000" w:themeColor="text1"/>
          <w:lang w:val="hy-AM"/>
        </w:rPr>
        <w:t>892649 հա ընդհանուր մակերեսով,</w:t>
      </w:r>
      <w:r w:rsidR="000E063F" w:rsidRPr="005D06E9">
        <w:rPr>
          <w:rFonts w:ascii="GHEA Grapalat" w:hAnsi="GHEA Grapalat"/>
          <w:i/>
          <w:color w:val="FF0000"/>
          <w:lang w:val="hy-AM"/>
        </w:rPr>
        <w:t xml:space="preserve"> </w:t>
      </w:r>
      <w:r w:rsidR="000E063F" w:rsidRPr="005D06E9">
        <w:rPr>
          <w:rFonts w:ascii="GHEA Grapalat" w:hAnsi="GHEA Grapalat"/>
          <w:i/>
          <w:color w:val="000000" w:themeColor="text1"/>
          <w:lang w:val="hy-AM"/>
        </w:rPr>
        <w:t xml:space="preserve">5960 միավոր տրանսպորտային միջոց (պետական սեփականություն հանդիսացող, ինչպես նաև 100 տոկոս պետական մասնակցությամբ առևտրային և պետական ոչ առևտրային կազմակերպություններին, հիմնադրամներին սեփականության իրավունքով պատկանող և </w:t>
      </w:r>
      <w:r w:rsidR="000E063F" w:rsidRPr="005D06E9">
        <w:rPr>
          <w:rFonts w:ascii="GHEA Grapalat" w:hAnsi="GHEA Grapalat"/>
          <w:i/>
          <w:color w:val="000000" w:themeColor="text1"/>
          <w:lang w:val="hy-AM"/>
        </w:rPr>
        <w:lastRenderedPageBreak/>
        <w:t>ամրացված), 304 անվանում (քանակը՝ 16846) մտավոր սեփականության օբյեկտ, 166 պետական մասնակցությամբ առևտրային կազմակերպություն, որոնց կանոնադրական կապիտալում պետական մասնակցության չափը կազմում է 257 446 918</w:t>
      </w:r>
      <w:r w:rsidR="000E063F" w:rsidRPr="005D06E9">
        <w:rPr>
          <w:rFonts w:ascii="Cambria Math" w:eastAsia="MS Mincho" w:hAnsi="Cambria Math" w:cs="Cambria Math"/>
          <w:i/>
          <w:color w:val="000000" w:themeColor="text1"/>
          <w:lang w:val="hy-AM"/>
        </w:rPr>
        <w:t>․</w:t>
      </w:r>
      <w:r w:rsidR="000E063F" w:rsidRPr="005D06E9">
        <w:rPr>
          <w:rFonts w:ascii="GHEA Grapalat" w:hAnsi="GHEA Grapalat"/>
          <w:i/>
          <w:color w:val="000000" w:themeColor="text1"/>
          <w:lang w:val="hy-AM"/>
        </w:rPr>
        <w:t>9 հազ.դրամ,</w:t>
      </w:r>
      <w:r w:rsidR="000E063F" w:rsidRPr="005D06E9">
        <w:rPr>
          <w:rFonts w:ascii="GHEA Grapalat" w:hAnsi="GHEA Grapalat"/>
          <w:i/>
          <w:color w:val="FF0000"/>
          <w:lang w:val="hy-AM"/>
        </w:rPr>
        <w:t xml:space="preserve"> </w:t>
      </w:r>
      <w:r w:rsidR="000E063F" w:rsidRPr="005D06E9">
        <w:rPr>
          <w:rFonts w:ascii="GHEA Grapalat" w:hAnsi="GHEA Grapalat"/>
          <w:i/>
          <w:color w:val="000000" w:themeColor="text1"/>
          <w:lang w:val="hy-AM"/>
        </w:rPr>
        <w:t>ինչպես նաև ընդհանուր օգտագործման ավտոմոբիլային ճանապարհների երկարությունը կազմում է 7742.19 կմ (այդ թվում` միջպետական նշանակության` 1721.34 կմ,</w:t>
      </w:r>
      <w:r w:rsidR="000E063F" w:rsidRPr="005D06E9">
        <w:rPr>
          <w:rFonts w:ascii="GHEA Grapalat" w:hAnsi="GHEA Grapalat"/>
          <w:i/>
          <w:color w:val="FF0000"/>
          <w:lang w:val="hy-AM"/>
        </w:rPr>
        <w:t xml:space="preserve"> </w:t>
      </w:r>
      <w:r w:rsidR="000E063F" w:rsidRPr="005D06E9">
        <w:rPr>
          <w:rFonts w:ascii="GHEA Grapalat" w:hAnsi="GHEA Grapalat"/>
          <w:i/>
          <w:color w:val="000000" w:themeColor="text1"/>
          <w:lang w:val="hy-AM"/>
        </w:rPr>
        <w:t>հանրապետական նշանակության` 2065.75 կմ, մարզային նշանակության` 3955.1 կմ)։</w:t>
      </w:r>
    </w:p>
    <w:p w14:paraId="12F47E80" w14:textId="77777777" w:rsidR="00FF5E1E" w:rsidRPr="00A76F13" w:rsidRDefault="00FF5E1E" w:rsidP="00FF5E1E">
      <w:pPr>
        <w:tabs>
          <w:tab w:val="left" w:pos="851"/>
        </w:tabs>
        <w:spacing w:line="360" w:lineRule="auto"/>
        <w:ind w:firstLine="720"/>
        <w:jc w:val="both"/>
        <w:rPr>
          <w:rFonts w:ascii="GHEA Grapalat" w:hAnsi="GHEA Grapalat"/>
          <w:lang w:val="hy-AM"/>
        </w:rPr>
      </w:pPr>
      <w:r w:rsidRPr="00C31952">
        <w:rPr>
          <w:rStyle w:val="normaltextrun"/>
          <w:rFonts w:ascii="GHEA Grapalat" w:hAnsi="GHEA Grapalat" w:cs="Segoe UI"/>
          <w:b/>
          <w:lang w:val="hy-AM"/>
        </w:rPr>
        <w:t xml:space="preserve">Պետական գույքի էլեկտրոնային </w:t>
      </w:r>
      <w:r>
        <w:rPr>
          <w:rStyle w:val="normaltextrun"/>
          <w:rFonts w:ascii="GHEA Grapalat" w:hAnsi="GHEA Grapalat" w:cs="Segoe UI"/>
          <w:b/>
          <w:lang w:val="hy-AM"/>
        </w:rPr>
        <w:t xml:space="preserve">աճուրդների </w:t>
      </w:r>
      <w:r w:rsidRPr="00A76F13">
        <w:rPr>
          <w:rFonts w:ascii="GHEA Grapalat" w:hAnsi="GHEA Grapalat"/>
          <w:lang w:val="hy-AM"/>
        </w:rPr>
        <w:t>e-auctions.am էլեկտրոնային աճուրդի համակարգի միջոցով 2025թ</w:t>
      </w:r>
      <w:r w:rsidRPr="00A76F13">
        <w:rPr>
          <w:rFonts w:ascii="Cambria Math" w:hAnsi="Cambria Math" w:cs="Cambria Math"/>
          <w:lang w:val="hy-AM"/>
        </w:rPr>
        <w:t>․</w:t>
      </w:r>
      <w:r w:rsidRPr="00A76F13">
        <w:rPr>
          <w:rFonts w:ascii="GHEA Grapalat" w:hAnsi="GHEA Grapalat"/>
          <w:lang w:val="hy-AM"/>
        </w:rPr>
        <w:t xml:space="preserve"> հունվարի 3-ից մինչև 2025թ</w:t>
      </w:r>
      <w:r w:rsidRPr="00A76F13">
        <w:rPr>
          <w:rFonts w:ascii="Cambria Math" w:hAnsi="Cambria Math" w:cs="Cambria Math"/>
          <w:lang w:val="hy-AM"/>
        </w:rPr>
        <w:t>․</w:t>
      </w:r>
      <w:r w:rsidRPr="00A76F13">
        <w:rPr>
          <w:rFonts w:ascii="GHEA Grapalat" w:hAnsi="GHEA Grapalat"/>
          <w:lang w:val="hy-AM"/>
        </w:rPr>
        <w:t xml:space="preserve"> դեկտեմբերի 30-ը ներառյալ իրականացվել է 2514 աճուրդ (որից՝ 210-ն անշարժ գույքի վաճառքի, 2195-ը՝ տրանսպորտային միջոցների, բաժնետոմսերի և այլ շարժական գույքի վաճառքի, 109-ը՝ վարձակալության), որից կայացել է 630 աճուրդ (որից՝ 15 անշարժ գույքի վաճառքի, 542 տրանսպորտային միջոցների, բաժնետոմսերի և այլ շարժական գույքի վաճառքի, 73 վարձակալության)։</w:t>
      </w:r>
    </w:p>
    <w:p w14:paraId="48A5B0F8" w14:textId="0B17A233" w:rsidR="00FF5E1E" w:rsidRDefault="00FF5E1E" w:rsidP="00FF5E1E">
      <w:pPr>
        <w:shd w:val="clear" w:color="auto" w:fill="FFFFFF"/>
        <w:spacing w:line="360" w:lineRule="auto"/>
        <w:jc w:val="both"/>
        <w:rPr>
          <w:rFonts w:ascii="GHEA Grapalat" w:hAnsi="GHEA Grapalat"/>
          <w:lang w:val="hy-AM"/>
        </w:rPr>
      </w:pPr>
      <w:r w:rsidRPr="00A76F13">
        <w:rPr>
          <w:rFonts w:ascii="GHEA Grapalat" w:hAnsi="GHEA Grapalat"/>
          <w:lang w:val="hy-AM"/>
        </w:rPr>
        <w:t xml:space="preserve">      Հաշվի առնելով, որ էլեկտրոնային աճուրդների իրականացման գործընթացը մեկնարկել է 2024 թվականի նոյեմբերից, այս փուլում 2024 և 2025 թվականների համեմատական վերլուծության լիարժեք իրականացում հնարավոր չէ։ Միաժամանակ </w:t>
      </w:r>
      <w:r>
        <w:rPr>
          <w:rFonts w:ascii="GHEA Grapalat" w:hAnsi="GHEA Grapalat"/>
          <w:lang w:val="hy-AM"/>
        </w:rPr>
        <w:t xml:space="preserve">2024 թվականի նոյեմբերի 25-ից դեկտեմբերի 29-նն ընկած ժամանակահատվածում Կոմիտեի կողմից իրականացվել է 30 աճուրդ </w:t>
      </w:r>
      <w:r w:rsidRPr="00A76F13">
        <w:rPr>
          <w:rFonts w:ascii="GHEA Grapalat" w:hAnsi="GHEA Grapalat"/>
          <w:lang w:val="hy-AM"/>
        </w:rPr>
        <w:t>(անշարժ</w:t>
      </w:r>
      <w:r>
        <w:rPr>
          <w:rFonts w:ascii="GHEA Grapalat" w:hAnsi="GHEA Grapalat"/>
          <w:lang w:val="hy-AM"/>
        </w:rPr>
        <w:t xml:space="preserve"> գույք</w:t>
      </w:r>
      <w:r w:rsidRPr="00A76F13">
        <w:rPr>
          <w:rFonts w:ascii="GHEA Grapalat" w:hAnsi="GHEA Grapalat"/>
          <w:lang w:val="hy-AM"/>
        </w:rPr>
        <w:t>՝</w:t>
      </w:r>
      <w:r>
        <w:rPr>
          <w:rFonts w:ascii="GHEA Grapalat" w:hAnsi="GHEA Grapalat"/>
          <w:lang w:val="hy-AM"/>
        </w:rPr>
        <w:t xml:space="preserve"> 12</w:t>
      </w:r>
      <w:r w:rsidRPr="00A76F13">
        <w:rPr>
          <w:rFonts w:ascii="GHEA Grapalat" w:hAnsi="GHEA Grapalat"/>
          <w:lang w:val="hy-AM"/>
        </w:rPr>
        <w:t>, տրանսպորտային միջոցներ՝ 1</w:t>
      </w:r>
      <w:r>
        <w:rPr>
          <w:rFonts w:ascii="GHEA Grapalat" w:hAnsi="GHEA Grapalat"/>
          <w:lang w:val="hy-AM"/>
        </w:rPr>
        <w:t>8</w:t>
      </w:r>
      <w:r w:rsidRPr="00A76F13">
        <w:rPr>
          <w:rFonts w:ascii="GHEA Grapalat" w:hAnsi="GHEA Grapalat"/>
          <w:lang w:val="hy-AM"/>
        </w:rPr>
        <w:t>)</w:t>
      </w:r>
      <w:r>
        <w:rPr>
          <w:rFonts w:ascii="GHEA Grapalat" w:hAnsi="GHEA Grapalat"/>
          <w:lang w:val="hy-AM"/>
        </w:rPr>
        <w:t>, որից կայացել է 2 անշարժ գույքի</w:t>
      </w:r>
      <w:r w:rsidRPr="00C31B0C">
        <w:rPr>
          <w:rFonts w:ascii="GHEA Grapalat" w:hAnsi="GHEA Grapalat"/>
          <w:lang w:val="hy-AM"/>
        </w:rPr>
        <w:t xml:space="preserve"> </w:t>
      </w:r>
      <w:r w:rsidRPr="00A76F13">
        <w:rPr>
          <w:rFonts w:ascii="GHEA Grapalat" w:hAnsi="GHEA Grapalat"/>
          <w:lang w:val="hy-AM"/>
        </w:rPr>
        <w:t>և 1 տրանսպորտային միջոցի աճուրդ</w:t>
      </w:r>
      <w:r>
        <w:rPr>
          <w:rFonts w:ascii="GHEA Grapalat" w:hAnsi="GHEA Grapalat"/>
          <w:lang w:val="hy-AM"/>
        </w:rPr>
        <w:t>։</w:t>
      </w:r>
    </w:p>
    <w:p w14:paraId="6019E64C" w14:textId="5CA4CD18" w:rsidR="00771DCC" w:rsidRPr="00FD0009" w:rsidRDefault="00771DCC" w:rsidP="00771DCC">
      <w:pPr>
        <w:spacing w:line="360" w:lineRule="auto"/>
        <w:ind w:firstLine="720"/>
        <w:jc w:val="both"/>
        <w:rPr>
          <w:rFonts w:ascii="GHEA Grapalat" w:hAnsi="GHEA Grapalat" w:cs="Arial Unicode"/>
          <w:i/>
          <w:color w:val="000000" w:themeColor="text1"/>
          <w:lang w:val="hy-AM"/>
        </w:rPr>
      </w:pPr>
      <w:r w:rsidRPr="00C31B0C">
        <w:rPr>
          <w:rFonts w:ascii="GHEA Grapalat" w:hAnsi="GHEA Grapalat"/>
          <w:b/>
          <w:lang w:val="hy-AM"/>
        </w:rPr>
        <w:t>Պետական գույքի օտարման գործընթացում</w:t>
      </w:r>
      <w:r>
        <w:rPr>
          <w:rFonts w:ascii="GHEA Grapalat" w:hAnsi="GHEA Grapalat"/>
          <w:b/>
          <w:lang w:val="hy-AM"/>
        </w:rPr>
        <w:t xml:space="preserve"> </w:t>
      </w:r>
      <w:r w:rsidRPr="00536EFF">
        <w:rPr>
          <w:rFonts w:ascii="GHEA Grapalat" w:hAnsi="GHEA Grapalat" w:cs="Arial Unicode"/>
          <w:color w:val="000000" w:themeColor="text1"/>
          <w:lang w:val="hy-AM"/>
        </w:rPr>
        <w:t>2025թ</w:t>
      </w:r>
      <w:r>
        <w:rPr>
          <w:rFonts w:ascii="Cambria Math" w:hAnsi="Cambria Math" w:cs="Arial Unicode"/>
          <w:color w:val="000000" w:themeColor="text1"/>
          <w:lang w:val="hy-AM"/>
        </w:rPr>
        <w:t>․</w:t>
      </w:r>
      <w:r w:rsidRPr="00536EFF">
        <w:rPr>
          <w:rFonts w:ascii="GHEA Grapalat" w:hAnsi="GHEA Grapalat" w:cs="Arial Unicode"/>
          <w:color w:val="000000" w:themeColor="text1"/>
          <w:lang w:val="hy-AM"/>
        </w:rPr>
        <w:t xml:space="preserve"> օտարվել է 18 անվանում անշարժ գույք (ըստ օտարման ձևի՝ </w:t>
      </w:r>
      <w:r w:rsidRPr="00536EFF">
        <w:rPr>
          <w:rFonts w:ascii="GHEA Grapalat" w:hAnsi="GHEA Grapalat" w:cs="Arial Unicode"/>
          <w:lang w:val="hy-AM"/>
        </w:rPr>
        <w:t xml:space="preserve">17-ը </w:t>
      </w:r>
      <w:r w:rsidRPr="00536EFF">
        <w:rPr>
          <w:rFonts w:ascii="GHEA Grapalat" w:hAnsi="GHEA Grapalat" w:cs="Arial Unicode"/>
          <w:color w:val="000000" w:themeColor="text1"/>
          <w:lang w:val="hy-AM"/>
        </w:rPr>
        <w:t>աճուրդ, 1-ը՝ մրցույթ</w:t>
      </w:r>
      <w:r w:rsidRPr="00536EFF">
        <w:rPr>
          <w:rFonts w:ascii="GHEA Grapalat" w:hAnsi="GHEA Grapalat" w:cs="Arial Unicode"/>
          <w:lang w:val="hy-AM"/>
        </w:rPr>
        <w:t>), 495 տրանսպորտային միջոց, 98360 կգ</w:t>
      </w:r>
      <w:r>
        <w:rPr>
          <w:rFonts w:ascii="Cambria Math" w:hAnsi="Cambria Math" w:cs="Cambria Math"/>
          <w:lang w:val="hy-AM"/>
        </w:rPr>
        <w:t xml:space="preserve"> </w:t>
      </w:r>
      <w:r w:rsidRPr="00536EFF">
        <w:rPr>
          <w:rFonts w:ascii="GHEA Grapalat" w:hAnsi="GHEA Grapalat" w:cs="Arial Unicode"/>
          <w:color w:val="000000" w:themeColor="text1"/>
          <w:lang w:val="hy-AM"/>
        </w:rPr>
        <w:t>երկաթ, 2320լ</w:t>
      </w:r>
      <w:r w:rsidRPr="00536EFF">
        <w:rPr>
          <w:rFonts w:ascii="Cambria Math" w:hAnsi="Cambria Math" w:cs="Cambria Math"/>
          <w:color w:val="000000" w:themeColor="text1"/>
          <w:lang w:val="hy-AM"/>
        </w:rPr>
        <w:t>․</w:t>
      </w:r>
      <w:r>
        <w:rPr>
          <w:rFonts w:ascii="Cambria Math" w:hAnsi="Cambria Math" w:cs="Cambria Math"/>
          <w:color w:val="000000" w:themeColor="text1"/>
          <w:lang w:val="hy-AM"/>
        </w:rPr>
        <w:t xml:space="preserve"> </w:t>
      </w:r>
      <w:r w:rsidRPr="00536EFF">
        <w:rPr>
          <w:rFonts w:ascii="GHEA Grapalat" w:hAnsi="GHEA Grapalat" w:cs="Arial Unicode"/>
          <w:color w:val="000000" w:themeColor="text1"/>
          <w:lang w:val="hy-AM"/>
        </w:rPr>
        <w:t>վառելիք և 390 միավոր այլ շարժական գույք (ըստ օտարման ձևի՝ աճուրդ)։</w:t>
      </w:r>
      <w:r w:rsidRPr="00536EFF">
        <w:rPr>
          <w:rFonts w:ascii="GHEA Grapalat" w:hAnsi="GHEA Grapalat" w:cs="Arial Unicode"/>
          <w:lang w:val="hy-AM"/>
        </w:rPr>
        <w:t xml:space="preserve"> </w:t>
      </w:r>
      <w:r w:rsidRPr="00FD0009">
        <w:rPr>
          <w:rFonts w:ascii="GHEA Grapalat" w:hAnsi="GHEA Grapalat" w:cs="Arial Unicode"/>
          <w:i/>
          <w:lang w:val="hy-AM"/>
        </w:rPr>
        <w:t>(2024 թվականի նույն ժամանակահատվածում օտարվել է 14 անվանում անշարժ գույք (ըստ օտարման ձևի՝ 12-ն աճուրդ, 2-ը մրցույթ))։</w:t>
      </w:r>
    </w:p>
    <w:p w14:paraId="290A8C24" w14:textId="1D8F4513" w:rsidR="00157D4D" w:rsidRPr="00AC63D5" w:rsidRDefault="00157D4D" w:rsidP="00157D4D">
      <w:pPr>
        <w:spacing w:line="360" w:lineRule="auto"/>
        <w:ind w:firstLine="567"/>
        <w:jc w:val="both"/>
        <w:rPr>
          <w:rFonts w:ascii="GHEA Grapalat" w:hAnsi="GHEA Grapalat"/>
          <w:i/>
          <w:lang w:val="hy-AM"/>
        </w:rPr>
      </w:pPr>
      <w:r w:rsidRPr="00157D4D">
        <w:rPr>
          <w:rFonts w:ascii="GHEA Grapalat" w:hAnsi="GHEA Grapalat"/>
          <w:lang w:val="hy-AM"/>
        </w:rPr>
        <w:t xml:space="preserve">Պետական գույքի վարձակալության տրամադրման ոլորտում կնքվել են թվով </w:t>
      </w:r>
      <w:r w:rsidRPr="00D50144">
        <w:rPr>
          <w:rFonts w:ascii="GHEA Grapalat" w:hAnsi="GHEA Grapalat"/>
          <w:bCs/>
          <w:lang w:val="hy-AM"/>
        </w:rPr>
        <w:t xml:space="preserve">213 </w:t>
      </w:r>
      <w:r w:rsidRPr="00D50144">
        <w:rPr>
          <w:rFonts w:ascii="GHEA Grapalat" w:hAnsi="GHEA Grapalat"/>
          <w:lang w:val="hy-AM"/>
        </w:rPr>
        <w:t>ո</w:t>
      </w:r>
      <w:r w:rsidRPr="00157D4D">
        <w:rPr>
          <w:rFonts w:ascii="GHEA Grapalat" w:hAnsi="GHEA Grapalat"/>
          <w:lang w:val="hy-AM"/>
        </w:rPr>
        <w:t>չ բնակելի տարածքի վարձակալության պայմանագիր</w:t>
      </w:r>
      <w:r w:rsidRPr="006D74D4">
        <w:rPr>
          <w:rFonts w:ascii="GHEA Grapalat" w:hAnsi="GHEA Grapalat"/>
          <w:lang w:val="hy-AM"/>
        </w:rPr>
        <w:t xml:space="preserve">, ոչ բնակելի տարածքի վարձակալության պայմանագրում փոփոխություն կատարելու մասին թվով </w:t>
      </w:r>
      <w:r w:rsidR="006D74D4" w:rsidRPr="006D74D4">
        <w:rPr>
          <w:rFonts w:ascii="GHEA Grapalat" w:hAnsi="GHEA Grapalat"/>
          <w:lang w:val="hy-AM"/>
        </w:rPr>
        <w:t>129</w:t>
      </w:r>
      <w:r w:rsidRPr="006D74D4">
        <w:rPr>
          <w:rFonts w:ascii="GHEA Grapalat" w:hAnsi="GHEA Grapalat"/>
          <w:b/>
          <w:bCs/>
          <w:lang w:val="hy-AM"/>
        </w:rPr>
        <w:t xml:space="preserve"> </w:t>
      </w:r>
      <w:r w:rsidRPr="006D74D4">
        <w:rPr>
          <w:rFonts w:ascii="GHEA Grapalat" w:hAnsi="GHEA Grapalat"/>
          <w:lang w:val="hy-AM"/>
        </w:rPr>
        <w:t xml:space="preserve">համաձայնագիր, դադարեցվել է թվով </w:t>
      </w:r>
      <w:r w:rsidR="006D74D4" w:rsidRPr="006D74D4">
        <w:rPr>
          <w:rFonts w:ascii="GHEA Grapalat" w:hAnsi="GHEA Grapalat"/>
          <w:lang w:val="hy-AM"/>
        </w:rPr>
        <w:t>202</w:t>
      </w:r>
      <w:r w:rsidRPr="006D74D4">
        <w:rPr>
          <w:rFonts w:ascii="GHEA Grapalat" w:hAnsi="GHEA Grapalat"/>
          <w:lang w:val="hy-AM"/>
        </w:rPr>
        <w:t xml:space="preserve"> ոչ բնակելի տարածքի վարձակալության պայմանագիր:</w:t>
      </w:r>
      <w:r w:rsidRPr="00676A2C">
        <w:rPr>
          <w:rFonts w:ascii="GHEA Grapalat" w:hAnsi="GHEA Grapalat"/>
          <w:color w:val="FF0000"/>
          <w:lang w:val="hy-AM"/>
        </w:rPr>
        <w:t xml:space="preserve"> </w:t>
      </w:r>
      <w:r w:rsidRPr="00AC63D5">
        <w:rPr>
          <w:rFonts w:ascii="GHEA Grapalat" w:hAnsi="GHEA Grapalat"/>
          <w:i/>
          <w:lang w:val="hy-AM"/>
        </w:rPr>
        <w:t>(202</w:t>
      </w:r>
      <w:r w:rsidR="00AC63D5" w:rsidRPr="00AC63D5">
        <w:rPr>
          <w:rFonts w:ascii="GHEA Grapalat" w:hAnsi="GHEA Grapalat"/>
          <w:i/>
          <w:lang w:val="hy-AM"/>
        </w:rPr>
        <w:t>4</w:t>
      </w:r>
      <w:r w:rsidRPr="00AC63D5">
        <w:rPr>
          <w:rFonts w:ascii="GHEA Grapalat" w:hAnsi="GHEA Grapalat"/>
          <w:i/>
          <w:lang w:val="hy-AM"/>
        </w:rPr>
        <w:t xml:space="preserve"> թվականի ընթացքում՝ կնքվել են թվով </w:t>
      </w:r>
      <w:r w:rsidR="00AC63D5" w:rsidRPr="00AC63D5">
        <w:rPr>
          <w:rFonts w:ascii="GHEA Grapalat" w:hAnsi="GHEA Grapalat"/>
          <w:i/>
          <w:lang w:val="hy-AM"/>
        </w:rPr>
        <w:t>235</w:t>
      </w:r>
      <w:r w:rsidRPr="00AC63D5">
        <w:rPr>
          <w:rFonts w:ascii="GHEA Grapalat" w:hAnsi="GHEA Grapalat"/>
          <w:i/>
          <w:lang w:val="hy-AM"/>
        </w:rPr>
        <w:t xml:space="preserve"> ոչ բնակելի տարածքի վարձակալության պայմանագիր, ոչ բնակելի տարածքի վարձակալության պայմանագրում փոփոխություն կատարելու մասին թվով </w:t>
      </w:r>
      <w:r w:rsidR="00AC63D5" w:rsidRPr="00D50144">
        <w:rPr>
          <w:rFonts w:ascii="GHEA Grapalat" w:hAnsi="GHEA Grapalat"/>
          <w:i/>
          <w:lang w:val="hy-AM"/>
        </w:rPr>
        <w:t>5</w:t>
      </w:r>
      <w:r w:rsidRPr="00D50144">
        <w:rPr>
          <w:rFonts w:ascii="GHEA Grapalat" w:hAnsi="GHEA Grapalat"/>
          <w:bCs/>
          <w:i/>
          <w:lang w:val="hy-AM"/>
        </w:rPr>
        <w:t>7</w:t>
      </w:r>
      <w:r w:rsidRPr="00AC63D5">
        <w:rPr>
          <w:rFonts w:ascii="GHEA Grapalat" w:hAnsi="GHEA Grapalat"/>
          <w:b/>
          <w:bCs/>
          <w:i/>
          <w:lang w:val="hy-AM"/>
        </w:rPr>
        <w:t xml:space="preserve"> </w:t>
      </w:r>
      <w:r w:rsidRPr="00AC63D5">
        <w:rPr>
          <w:rFonts w:ascii="GHEA Grapalat" w:hAnsi="GHEA Grapalat"/>
          <w:i/>
          <w:lang w:val="hy-AM"/>
        </w:rPr>
        <w:t xml:space="preserve">համաձայնագիր, դադարեցվել է թվով </w:t>
      </w:r>
      <w:r w:rsidR="00AC63D5" w:rsidRPr="00AC63D5">
        <w:rPr>
          <w:rFonts w:ascii="GHEA Grapalat" w:hAnsi="GHEA Grapalat"/>
          <w:i/>
          <w:lang w:val="hy-AM"/>
        </w:rPr>
        <w:t>155</w:t>
      </w:r>
      <w:r w:rsidRPr="00AC63D5">
        <w:rPr>
          <w:rFonts w:ascii="GHEA Grapalat" w:hAnsi="GHEA Grapalat"/>
          <w:i/>
          <w:lang w:val="hy-AM"/>
        </w:rPr>
        <w:t xml:space="preserve"> ոչ բնակելի տարածքի վարձակալության պայմանագիր):  </w:t>
      </w:r>
    </w:p>
    <w:p w14:paraId="1BC73B35" w14:textId="6E817707" w:rsidR="000E04E6" w:rsidRPr="000E04E6" w:rsidRDefault="002655F8" w:rsidP="000E04E6">
      <w:pPr>
        <w:spacing w:line="360" w:lineRule="auto"/>
        <w:ind w:firstLine="720"/>
        <w:jc w:val="both"/>
        <w:rPr>
          <w:rFonts w:ascii="GHEA Grapalat" w:hAnsi="GHEA Grapalat"/>
          <w:lang w:val="hy-AM"/>
        </w:rPr>
      </w:pPr>
      <w:r w:rsidRPr="002655F8">
        <w:rPr>
          <w:rFonts w:ascii="GHEA Grapalat" w:hAnsi="GHEA Grapalat"/>
          <w:lang w:val="hy-AM"/>
        </w:rPr>
        <w:lastRenderedPageBreak/>
        <w:t xml:space="preserve">Հաշվետու ժամանակահատվածում մշակվել և ՀՀ օրենսդրությամբ սահմանված կարգով շրջանառության մեջ է դրվել </w:t>
      </w:r>
      <w:r w:rsidRPr="002655F8">
        <w:rPr>
          <w:rFonts w:ascii="GHEA Grapalat" w:hAnsi="GHEA Grapalat"/>
          <w:b/>
          <w:lang w:val="hy-AM"/>
        </w:rPr>
        <w:t xml:space="preserve">պետական գույքի տնօրինման </w:t>
      </w:r>
      <w:r>
        <w:rPr>
          <w:rFonts w:ascii="GHEA Grapalat" w:hAnsi="GHEA Grapalat"/>
          <w:b/>
          <w:lang w:val="hy-AM"/>
        </w:rPr>
        <w:t>վերաբերյալ</w:t>
      </w:r>
      <w:r w:rsidRPr="002655F8">
        <w:rPr>
          <w:rFonts w:ascii="GHEA Grapalat" w:hAnsi="GHEA Grapalat"/>
          <w:lang w:val="hy-AM"/>
        </w:rPr>
        <w:t xml:space="preserve"> 552 իրավական ակտի նախագիծ, որից՝ Կոմիտեի նախագահի 309 հրամանի նախագիծ, ՀՀ կառավարության որոշման 243  նախագիծ։ </w:t>
      </w:r>
      <w:r w:rsidR="000E04E6" w:rsidRPr="000E04E6">
        <w:rPr>
          <w:rFonts w:ascii="GHEA Grapalat" w:hAnsi="GHEA Grapalat"/>
          <w:lang w:val="hy-AM"/>
        </w:rPr>
        <w:t xml:space="preserve">Նվերների տնօրինման հետ կապված՝ 113 նվերների վերաբերյալ ընդունվել են Կոմիտեի նախագահի 59 որոշումներ։ </w:t>
      </w:r>
      <w:r w:rsidRPr="002655F8">
        <w:rPr>
          <w:rFonts w:ascii="GHEA Grapalat" w:hAnsi="GHEA Grapalat"/>
          <w:i/>
          <w:lang w:val="hy-AM"/>
        </w:rPr>
        <w:t>(2024 թվականին</w:t>
      </w:r>
      <w:r>
        <w:rPr>
          <w:rFonts w:ascii="GHEA Grapalat" w:hAnsi="GHEA Grapalat"/>
          <w:i/>
          <w:lang w:val="hy-AM"/>
        </w:rPr>
        <w:t>՝</w:t>
      </w:r>
      <w:r w:rsidRPr="002655F8">
        <w:rPr>
          <w:rFonts w:ascii="GHEA Grapalat" w:hAnsi="GHEA Grapalat"/>
          <w:i/>
          <w:lang w:val="hy-AM"/>
        </w:rPr>
        <w:t xml:space="preserve"> 359 իրավական ակտի նախագիծ, որից՝ Կոմիտեի նախագահի 135 հրամանի, ՀՀ կառավարության որոշման 224 նախագիծ)։</w:t>
      </w:r>
      <w:r w:rsidR="000E04E6">
        <w:rPr>
          <w:rFonts w:ascii="GHEA Grapalat" w:hAnsi="GHEA Grapalat"/>
          <w:i/>
          <w:lang w:val="hy-AM"/>
        </w:rPr>
        <w:t xml:space="preserve"> </w:t>
      </w:r>
    </w:p>
    <w:p w14:paraId="7CA5CF23" w14:textId="6E8E6E44" w:rsidR="00F24C4A" w:rsidRPr="00B2184D" w:rsidRDefault="0079048C" w:rsidP="00F24C4A">
      <w:pPr>
        <w:tabs>
          <w:tab w:val="left" w:pos="-270"/>
        </w:tabs>
        <w:spacing w:line="360" w:lineRule="auto"/>
        <w:ind w:firstLine="720"/>
        <w:jc w:val="both"/>
        <w:rPr>
          <w:rStyle w:val="normaltextrun"/>
          <w:rFonts w:ascii="GHEA Grapalat" w:hAnsi="GHEA Grapalat" w:cs="Segoe UI"/>
          <w:i/>
          <w:lang w:val="hy-AM"/>
        </w:rPr>
      </w:pPr>
      <w:r w:rsidRPr="0079048C">
        <w:rPr>
          <w:rFonts w:ascii="GHEA Grapalat" w:hAnsi="GHEA Grapalat"/>
          <w:lang w:val="hy-AM"/>
        </w:rPr>
        <w:t>705 միավոր տրանսպորտային միջոցների նկատմամբ կատարվել են պետական գրանցման աշխատանքներ, 922 միավոր անշարժ գույքի վերաբերյալ դիմումներ են ներկայացվել Կադաստրի</w:t>
      </w:r>
      <w:r w:rsidRPr="0079048C">
        <w:rPr>
          <w:rFonts w:ascii="Calibri" w:hAnsi="Calibri" w:cs="Calibri"/>
          <w:lang w:val="hy-AM"/>
        </w:rPr>
        <w:t> </w:t>
      </w:r>
      <w:r w:rsidRPr="0079048C">
        <w:rPr>
          <w:rFonts w:ascii="GHEA Grapalat" w:hAnsi="GHEA Grapalat"/>
          <w:lang w:val="hy-AM"/>
        </w:rPr>
        <w:t xml:space="preserve"> </w:t>
      </w:r>
      <w:r w:rsidRPr="0079048C">
        <w:rPr>
          <w:rFonts w:ascii="GHEA Grapalat" w:hAnsi="GHEA Grapalat" w:cs="GHEA Grapalat"/>
          <w:lang w:val="hy-AM"/>
        </w:rPr>
        <w:t>կոմիտե</w:t>
      </w:r>
      <w:r w:rsidRPr="0079048C">
        <w:rPr>
          <w:rFonts w:ascii="GHEA Grapalat" w:hAnsi="GHEA Grapalat"/>
          <w:lang w:val="hy-AM"/>
        </w:rPr>
        <w:t xml:space="preserve">, </w:t>
      </w:r>
      <w:r w:rsidRPr="0079048C">
        <w:rPr>
          <w:rFonts w:ascii="GHEA Grapalat" w:hAnsi="GHEA Grapalat" w:cs="GHEA Grapalat"/>
          <w:lang w:val="hy-AM"/>
        </w:rPr>
        <w:t>որից</w:t>
      </w:r>
      <w:r w:rsidRPr="0079048C">
        <w:rPr>
          <w:rFonts w:ascii="GHEA Grapalat" w:hAnsi="GHEA Grapalat"/>
          <w:lang w:val="hy-AM"/>
        </w:rPr>
        <w:t xml:space="preserve"> </w:t>
      </w:r>
      <w:r w:rsidR="00B2184D" w:rsidRPr="0079048C">
        <w:rPr>
          <w:rFonts w:ascii="GHEA Grapalat" w:hAnsi="GHEA Grapalat"/>
          <w:lang w:val="hy-AM"/>
        </w:rPr>
        <w:t xml:space="preserve">295 </w:t>
      </w:r>
      <w:r w:rsidR="00B2184D" w:rsidRPr="0079048C">
        <w:rPr>
          <w:rFonts w:ascii="GHEA Grapalat" w:hAnsi="GHEA Grapalat" w:cs="GHEA Grapalat"/>
          <w:lang w:val="hy-AM"/>
        </w:rPr>
        <w:t>միավոր</w:t>
      </w:r>
      <w:r w:rsidR="00B2184D" w:rsidRPr="0079048C">
        <w:rPr>
          <w:rFonts w:ascii="GHEA Grapalat" w:hAnsi="GHEA Grapalat"/>
          <w:lang w:val="hy-AM"/>
        </w:rPr>
        <w:t xml:space="preserve"> </w:t>
      </w:r>
      <w:r w:rsidR="00B2184D" w:rsidRPr="0079048C">
        <w:rPr>
          <w:rFonts w:ascii="GHEA Grapalat" w:hAnsi="GHEA Grapalat" w:cs="GHEA Grapalat"/>
          <w:lang w:val="hy-AM"/>
        </w:rPr>
        <w:t>պետական</w:t>
      </w:r>
      <w:r w:rsidR="00B2184D" w:rsidRPr="0079048C">
        <w:rPr>
          <w:rFonts w:ascii="GHEA Grapalat" w:hAnsi="GHEA Grapalat"/>
          <w:lang w:val="hy-AM"/>
        </w:rPr>
        <w:t xml:space="preserve"> </w:t>
      </w:r>
      <w:r w:rsidR="00B2184D" w:rsidRPr="0079048C">
        <w:rPr>
          <w:rFonts w:ascii="GHEA Grapalat" w:hAnsi="GHEA Grapalat" w:cs="GHEA Grapalat"/>
          <w:lang w:val="hy-AM"/>
        </w:rPr>
        <w:t>գույք</w:t>
      </w:r>
      <w:r w:rsidR="00B2184D" w:rsidRPr="0079048C">
        <w:rPr>
          <w:rFonts w:ascii="GHEA Grapalat" w:hAnsi="GHEA Grapalat"/>
          <w:lang w:val="hy-AM"/>
        </w:rPr>
        <w:t>ի նկատմամբ ներկայացվել են իրավունքի պետական գրանցման դիմումներ</w:t>
      </w:r>
      <w:r w:rsidR="00B2184D" w:rsidRPr="00B2184D">
        <w:rPr>
          <w:rFonts w:ascii="GHEA Grapalat" w:hAnsi="GHEA Grapalat"/>
          <w:lang w:val="hy-AM"/>
        </w:rPr>
        <w:t xml:space="preserve">, 595 միավոր անշարժ գույքի նկատմամբ կատարվել են սխալի, վրիպակի ուղղումներ, նոր վկայականների տրամադրում, հասցեների գրանցում և այլ գործառույթներ, 32 միավոր անշարժ գույքի վերաբերյալ պահանջվել են միասնական տեղեկանքներ։ </w:t>
      </w:r>
      <w:r w:rsidR="00B2184D" w:rsidRPr="00B2184D">
        <w:rPr>
          <w:rFonts w:ascii="GHEA Grapalat" w:hAnsi="GHEA Grapalat"/>
          <w:i/>
          <w:lang w:val="hy-AM"/>
        </w:rPr>
        <w:t xml:space="preserve">(2024 </w:t>
      </w:r>
      <w:r w:rsidR="00B2184D">
        <w:rPr>
          <w:rFonts w:ascii="GHEA Grapalat" w:hAnsi="GHEA Grapalat"/>
          <w:i/>
          <w:lang w:val="hy-AM"/>
        </w:rPr>
        <w:t xml:space="preserve">թվականի ընթացքում՝ </w:t>
      </w:r>
      <w:r w:rsidR="00EC6EAD" w:rsidRPr="00EC6EAD">
        <w:rPr>
          <w:rFonts w:ascii="GHEA Grapalat" w:hAnsi="GHEA Grapalat"/>
          <w:i/>
          <w:lang w:val="hy-AM"/>
        </w:rPr>
        <w:t xml:space="preserve">328 միավոր ավտոմեքենաների նկատմամբ կատարվել են պետական գրանցման աշխատանքներ, 667 միավոր դիմումներից </w:t>
      </w:r>
      <w:r w:rsidR="00F24C4A" w:rsidRPr="00EC6EAD">
        <w:rPr>
          <w:rStyle w:val="normaltextrun"/>
          <w:rFonts w:ascii="GHEA Grapalat" w:hAnsi="GHEA Grapalat" w:cs="Segoe UI"/>
          <w:i/>
          <w:lang w:val="hy-AM"/>
        </w:rPr>
        <w:t>195 միավոր գույքի նկատմամբ կատարվել են ի</w:t>
      </w:r>
      <w:r w:rsidR="00F24C4A" w:rsidRPr="00B2184D">
        <w:rPr>
          <w:rStyle w:val="normaltextrun"/>
          <w:rFonts w:ascii="GHEA Grapalat" w:hAnsi="GHEA Grapalat" w:cs="Segoe UI"/>
          <w:i/>
          <w:lang w:val="hy-AM"/>
        </w:rPr>
        <w:t>րավունքի պետական գրանցման աշխատանքներ, 342 միավոր անշարժ գույքի նկատմամբ կատարվել են սխալների և վրիպակների ուղղման, նոր վկայականների և հասցեների գրանցման աշխատանքներ, 130 միավոր անշարժ գույքի վերաբերյալ պահանջվել են միասնական տեղեկանքներ):</w:t>
      </w:r>
    </w:p>
    <w:p w14:paraId="4BC3FC85" w14:textId="77777777" w:rsidR="00156E6B" w:rsidRPr="00FF2E27" w:rsidRDefault="00156E6B" w:rsidP="00156E6B">
      <w:pPr>
        <w:spacing w:line="360" w:lineRule="auto"/>
        <w:ind w:firstLine="450"/>
        <w:contextualSpacing/>
        <w:jc w:val="both"/>
        <w:rPr>
          <w:rFonts w:ascii="GHEA Grapalat" w:hAnsi="GHEA Grapalat"/>
          <w:i/>
          <w:lang w:val="hy-AM"/>
        </w:rPr>
      </w:pPr>
      <w:r w:rsidRPr="00156E6B">
        <w:rPr>
          <w:rFonts w:ascii="GHEA Grapalat" w:hAnsi="GHEA Grapalat"/>
          <w:lang w:val="hy-AM"/>
        </w:rPr>
        <w:t>Հաշվետու ժամանակահատվածում Կոմիտեի կողմից նախապատրաստվել և դատական ատյաններ է ներկայացվել՝ 1 սնանկության պահանջ, 26 հայցադիմում, 6 հայցադիմումի պատասխան, 1 դիմում՝ գույքը տիրազուրկ ճանաչելու մասին, 1 քրեական գործով քաղաքացիական հայցադիմում,</w:t>
      </w:r>
      <w:r w:rsidRPr="00156E6B">
        <w:rPr>
          <w:rFonts w:ascii="GHEA Grapalat" w:hAnsi="GHEA Grapalat"/>
          <w:color w:val="FF0000"/>
          <w:lang w:val="hy-AM"/>
        </w:rPr>
        <w:t xml:space="preserve"> </w:t>
      </w:r>
      <w:r w:rsidRPr="00156E6B">
        <w:rPr>
          <w:rFonts w:ascii="GHEA Grapalat" w:hAnsi="GHEA Grapalat"/>
          <w:lang w:val="hy-AM"/>
        </w:rPr>
        <w:t>1 հակընդդեմ հայցադիմումի պատասխան, 15 վերաքննիչ բողոք, 9 վերաքննիչ բողոքի պատասխան, 14 վճռաբեկ բողոք, 1 վճռաբեկ բողոքի պատասխան</w:t>
      </w:r>
      <w:r w:rsidRPr="00156E6B">
        <w:rPr>
          <w:rFonts w:ascii="GHEA Grapalat" w:hAnsi="GHEA Grapalat" w:cs="Arial Unicode"/>
          <w:lang w:val="hy-AM"/>
        </w:rPr>
        <w:t xml:space="preserve">: </w:t>
      </w:r>
      <w:r w:rsidRPr="00FF2E27">
        <w:rPr>
          <w:rFonts w:ascii="GHEA Grapalat" w:hAnsi="GHEA Grapalat" w:cs="Arial Unicode"/>
          <w:i/>
          <w:lang w:val="hy-AM"/>
        </w:rPr>
        <w:t xml:space="preserve">(2024 թվականի ընթացքում՝ </w:t>
      </w:r>
      <w:r w:rsidRPr="00FF2E27">
        <w:rPr>
          <w:rFonts w:ascii="GHEA Grapalat" w:hAnsi="GHEA Grapalat"/>
          <w:i/>
          <w:lang w:val="hy-AM"/>
        </w:rPr>
        <w:t>1 սնանկության պահանջ</w:t>
      </w:r>
      <w:r w:rsidRPr="00FF2E27">
        <w:rPr>
          <w:rFonts w:ascii="GHEA Grapalat" w:hAnsi="GHEA Grapalat" w:cs="Arial Unicode"/>
          <w:i/>
          <w:lang w:val="hy-AM"/>
        </w:rPr>
        <w:t>, սնանկ ճանաչելու մասին 1 դիմում, 34 հայցադիմում, 2 հայցադիմումի պատասխան, 16 գրավոր առարկություն, 5 վերաքննիչ բողոք, 7 վերաքննիչ բողոքի պատասխան, 4 վճռաբեկ բողոք)։</w:t>
      </w:r>
    </w:p>
    <w:p w14:paraId="34D68181" w14:textId="77777777" w:rsidR="00AE128A" w:rsidRPr="002F7D34" w:rsidRDefault="00AE128A" w:rsidP="00AE128A">
      <w:pPr>
        <w:spacing w:line="360" w:lineRule="auto"/>
        <w:ind w:firstLine="720"/>
        <w:jc w:val="both"/>
        <w:rPr>
          <w:rFonts w:ascii="GHEA Grapalat" w:hAnsi="GHEA Grapalat"/>
          <w:i/>
          <w:iCs/>
          <w:lang w:val="hy-AM"/>
        </w:rPr>
      </w:pPr>
      <w:r w:rsidRPr="00AE128A">
        <w:rPr>
          <w:rFonts w:ascii="GHEA Grapalat" w:hAnsi="GHEA Grapalat" w:cs="Arial"/>
          <w:b/>
          <w:lang w:val="hy-AM"/>
        </w:rPr>
        <w:t>Պետական</w:t>
      </w:r>
      <w:r w:rsidRPr="00AE128A">
        <w:rPr>
          <w:rFonts w:ascii="GHEA Grapalat" w:hAnsi="GHEA Grapalat" w:cs="Arial Unicode"/>
          <w:b/>
          <w:lang w:val="hy-AM"/>
        </w:rPr>
        <w:t xml:space="preserve"> </w:t>
      </w:r>
      <w:r w:rsidRPr="00AE128A">
        <w:rPr>
          <w:rFonts w:ascii="GHEA Grapalat" w:hAnsi="GHEA Grapalat" w:cs="Arial"/>
          <w:b/>
          <w:lang w:val="hy-AM"/>
        </w:rPr>
        <w:t>գույքի</w:t>
      </w:r>
      <w:r w:rsidRPr="00AE128A">
        <w:rPr>
          <w:rFonts w:ascii="GHEA Grapalat" w:hAnsi="GHEA Grapalat" w:cs="Arial Unicode"/>
          <w:b/>
          <w:lang w:val="hy-AM"/>
        </w:rPr>
        <w:t xml:space="preserve"> (</w:t>
      </w:r>
      <w:r w:rsidRPr="00AE128A">
        <w:rPr>
          <w:rFonts w:ascii="GHEA Grapalat" w:hAnsi="GHEA Grapalat" w:cs="Arial"/>
          <w:b/>
          <w:lang w:val="hy-AM"/>
        </w:rPr>
        <w:t>այդ</w:t>
      </w:r>
      <w:r w:rsidRPr="00AE128A">
        <w:rPr>
          <w:rFonts w:ascii="GHEA Grapalat" w:hAnsi="GHEA Grapalat" w:cs="Arial Unicode"/>
          <w:b/>
          <w:lang w:val="hy-AM"/>
        </w:rPr>
        <w:t xml:space="preserve"> </w:t>
      </w:r>
      <w:r w:rsidRPr="00AE128A">
        <w:rPr>
          <w:rFonts w:ascii="GHEA Grapalat" w:hAnsi="GHEA Grapalat" w:cs="Arial"/>
          <w:b/>
          <w:lang w:val="hy-AM"/>
        </w:rPr>
        <w:t>թվում</w:t>
      </w:r>
      <w:r w:rsidRPr="00AE128A">
        <w:rPr>
          <w:rFonts w:ascii="GHEA Grapalat" w:hAnsi="GHEA Grapalat" w:cs="Arial Unicode"/>
          <w:b/>
          <w:lang w:val="hy-AM"/>
        </w:rPr>
        <w:t xml:space="preserve"> </w:t>
      </w:r>
      <w:r w:rsidRPr="00AE128A">
        <w:rPr>
          <w:rFonts w:ascii="GHEA Grapalat" w:hAnsi="GHEA Grapalat" w:cs="Arial"/>
          <w:b/>
          <w:lang w:val="hy-AM"/>
        </w:rPr>
        <w:t>նաև</w:t>
      </w:r>
      <w:r w:rsidRPr="00AE128A">
        <w:rPr>
          <w:rFonts w:ascii="GHEA Grapalat" w:hAnsi="GHEA Grapalat" w:cs="Arial Unicode"/>
          <w:b/>
          <w:lang w:val="hy-AM"/>
        </w:rPr>
        <w:t xml:space="preserve"> </w:t>
      </w:r>
      <w:r w:rsidRPr="00AE128A">
        <w:rPr>
          <w:rFonts w:ascii="GHEA Grapalat" w:hAnsi="GHEA Grapalat" w:cs="Arial"/>
          <w:b/>
          <w:lang w:val="hy-AM"/>
        </w:rPr>
        <w:t>հողի</w:t>
      </w:r>
      <w:r w:rsidRPr="00AE128A">
        <w:rPr>
          <w:rFonts w:ascii="GHEA Grapalat" w:hAnsi="GHEA Grapalat" w:cs="Arial Unicode"/>
          <w:b/>
          <w:lang w:val="hy-AM"/>
        </w:rPr>
        <w:t xml:space="preserve">) </w:t>
      </w:r>
      <w:r w:rsidRPr="00AE128A">
        <w:rPr>
          <w:rFonts w:ascii="GHEA Grapalat" w:hAnsi="GHEA Grapalat" w:cs="Arial"/>
          <w:b/>
          <w:lang w:val="hy-AM"/>
        </w:rPr>
        <w:t>օտարումից</w:t>
      </w:r>
      <w:r w:rsidRPr="00AE128A">
        <w:rPr>
          <w:rFonts w:ascii="GHEA Grapalat" w:hAnsi="GHEA Grapalat" w:cs="Arial Unicode"/>
          <w:lang w:val="hy-AM"/>
        </w:rPr>
        <w:t xml:space="preserve"> </w:t>
      </w:r>
      <w:r w:rsidRPr="00AE128A">
        <w:rPr>
          <w:rFonts w:ascii="GHEA Grapalat" w:hAnsi="GHEA Grapalat" w:cs="Arial"/>
          <w:lang w:val="hy-AM"/>
        </w:rPr>
        <w:t>ստացված</w:t>
      </w:r>
      <w:r w:rsidRPr="00AE128A">
        <w:rPr>
          <w:rFonts w:ascii="GHEA Grapalat" w:hAnsi="GHEA Grapalat"/>
          <w:lang w:val="hy-AM"/>
        </w:rPr>
        <w:t xml:space="preserve"> </w:t>
      </w:r>
      <w:r w:rsidRPr="00AE128A">
        <w:rPr>
          <w:rFonts w:ascii="GHEA Grapalat" w:hAnsi="GHEA Grapalat" w:cs="Arial"/>
          <w:lang w:val="hy-AM"/>
        </w:rPr>
        <w:t>միջոցները</w:t>
      </w:r>
      <w:r w:rsidRPr="00AE128A">
        <w:rPr>
          <w:rFonts w:ascii="GHEA Grapalat" w:hAnsi="GHEA Grapalat"/>
          <w:lang w:val="hy-AM"/>
        </w:rPr>
        <w:t xml:space="preserve"> </w:t>
      </w:r>
      <w:r w:rsidRPr="00AE128A">
        <w:rPr>
          <w:rFonts w:ascii="GHEA Grapalat" w:hAnsi="GHEA Grapalat" w:cs="Arial"/>
          <w:lang w:val="hy-AM"/>
        </w:rPr>
        <w:t>կազմել</w:t>
      </w:r>
      <w:r w:rsidRPr="00AE128A">
        <w:rPr>
          <w:rFonts w:ascii="GHEA Grapalat" w:hAnsi="GHEA Grapalat"/>
          <w:lang w:val="hy-AM"/>
        </w:rPr>
        <w:t xml:space="preserve"> </w:t>
      </w:r>
      <w:r w:rsidRPr="00AE128A">
        <w:rPr>
          <w:rFonts w:ascii="GHEA Grapalat" w:hAnsi="GHEA Grapalat" w:cs="Arial"/>
          <w:lang w:val="hy-AM"/>
        </w:rPr>
        <w:t>են</w:t>
      </w:r>
      <w:r w:rsidRPr="00AE128A">
        <w:rPr>
          <w:rFonts w:ascii="GHEA Grapalat" w:hAnsi="GHEA Grapalat"/>
          <w:lang w:val="hy-AM"/>
        </w:rPr>
        <w:t xml:space="preserve"> </w:t>
      </w:r>
      <w:r w:rsidRPr="000C2923">
        <w:rPr>
          <w:rFonts w:ascii="GHEA Grapalat" w:hAnsi="GHEA Grapalat"/>
          <w:lang w:val="hy-AM"/>
        </w:rPr>
        <w:t xml:space="preserve">10,906,128.5 </w:t>
      </w:r>
      <w:r w:rsidRPr="000C2923">
        <w:rPr>
          <w:rFonts w:ascii="GHEA Grapalat" w:hAnsi="GHEA Grapalat" w:cs="Arial"/>
          <w:lang w:val="hy-AM"/>
        </w:rPr>
        <w:t>հազ</w:t>
      </w:r>
      <w:r w:rsidRPr="000C2923">
        <w:rPr>
          <w:rFonts w:ascii="GHEA Grapalat" w:hAnsi="GHEA Grapalat"/>
          <w:lang w:val="hy-AM"/>
        </w:rPr>
        <w:t>.</w:t>
      </w:r>
      <w:r w:rsidRPr="000C2923">
        <w:rPr>
          <w:rFonts w:ascii="GHEA Grapalat" w:hAnsi="GHEA Grapalat" w:cs="Arial"/>
          <w:lang w:val="hy-AM"/>
        </w:rPr>
        <w:t>դրամ</w:t>
      </w:r>
      <w:r w:rsidRPr="00AE128A">
        <w:rPr>
          <w:rFonts w:ascii="GHEA Grapalat" w:hAnsi="GHEA Grapalat"/>
          <w:lang w:val="hy-AM"/>
        </w:rPr>
        <w:t xml:space="preserve"> </w:t>
      </w:r>
      <w:r w:rsidRPr="00AE128A">
        <w:rPr>
          <w:rFonts w:ascii="GHEA Grapalat" w:hAnsi="GHEA Grapalat" w:cs="Arial"/>
          <w:lang w:val="hy-AM"/>
        </w:rPr>
        <w:t>կամ</w:t>
      </w:r>
      <w:r w:rsidRPr="00AE128A">
        <w:rPr>
          <w:rFonts w:ascii="GHEA Grapalat" w:hAnsi="GHEA Grapalat"/>
          <w:lang w:val="hy-AM"/>
        </w:rPr>
        <w:t xml:space="preserve"> </w:t>
      </w:r>
      <w:r w:rsidRPr="00EE6B13">
        <w:rPr>
          <w:rFonts w:ascii="GHEA Grapalat" w:hAnsi="GHEA Grapalat"/>
          <w:i/>
          <w:lang w:val="hy-AM"/>
        </w:rPr>
        <w:t>2024</w:t>
      </w:r>
      <w:r w:rsidRPr="00EE6B13">
        <w:rPr>
          <w:rFonts w:ascii="GHEA Grapalat" w:hAnsi="GHEA Grapalat" w:cs="Arial"/>
          <w:i/>
          <w:lang w:val="hy-AM"/>
        </w:rPr>
        <w:t>թ</w:t>
      </w:r>
      <w:r w:rsidRPr="00EE6B13">
        <w:rPr>
          <w:rFonts w:ascii="GHEA Grapalat" w:hAnsi="GHEA Grapalat"/>
          <w:i/>
          <w:lang w:val="hy-AM"/>
        </w:rPr>
        <w:t>.-</w:t>
      </w:r>
      <w:r w:rsidRPr="00EE6B13">
        <w:rPr>
          <w:rFonts w:ascii="GHEA Grapalat" w:hAnsi="GHEA Grapalat" w:cs="Arial"/>
          <w:i/>
          <w:lang w:val="hy-AM"/>
        </w:rPr>
        <w:t>ի</w:t>
      </w:r>
      <w:r w:rsidRPr="00EE6B13">
        <w:rPr>
          <w:rFonts w:ascii="GHEA Grapalat" w:hAnsi="GHEA Grapalat"/>
          <w:i/>
          <w:lang w:val="hy-AM"/>
        </w:rPr>
        <w:t xml:space="preserve"> </w:t>
      </w:r>
      <w:r w:rsidRPr="00EE6B13">
        <w:rPr>
          <w:rFonts w:ascii="GHEA Grapalat" w:hAnsi="GHEA Grapalat" w:cs="Arial"/>
          <w:i/>
          <w:lang w:val="hy-AM"/>
        </w:rPr>
        <w:t>նույն</w:t>
      </w:r>
      <w:r w:rsidRPr="00EE6B13">
        <w:rPr>
          <w:rFonts w:ascii="GHEA Grapalat" w:hAnsi="GHEA Grapalat"/>
          <w:i/>
          <w:lang w:val="hy-AM"/>
        </w:rPr>
        <w:t xml:space="preserve"> </w:t>
      </w:r>
      <w:r w:rsidRPr="00EE6B13">
        <w:rPr>
          <w:rFonts w:ascii="GHEA Grapalat" w:hAnsi="GHEA Grapalat" w:cs="Arial"/>
          <w:i/>
          <w:lang w:val="hy-AM"/>
        </w:rPr>
        <w:t>ժամանակահատվածի</w:t>
      </w:r>
      <w:r w:rsidRPr="00EE6B13">
        <w:rPr>
          <w:rFonts w:ascii="GHEA Grapalat" w:hAnsi="GHEA Grapalat"/>
          <w:i/>
          <w:lang w:val="hy-AM"/>
        </w:rPr>
        <w:t xml:space="preserve"> 17,197,009.5 </w:t>
      </w:r>
      <w:r w:rsidRPr="00EE6B13">
        <w:rPr>
          <w:rFonts w:ascii="GHEA Grapalat" w:hAnsi="GHEA Grapalat" w:cs="Arial"/>
          <w:i/>
          <w:lang w:val="hy-AM"/>
        </w:rPr>
        <w:t>հազ</w:t>
      </w:r>
      <w:r w:rsidRPr="00EE6B13">
        <w:rPr>
          <w:rFonts w:ascii="GHEA Grapalat" w:hAnsi="GHEA Grapalat" w:cs="Arial Unicode"/>
          <w:i/>
          <w:lang w:val="hy-AM"/>
        </w:rPr>
        <w:t>.</w:t>
      </w:r>
      <w:r w:rsidRPr="00EE6B13">
        <w:rPr>
          <w:rFonts w:ascii="GHEA Grapalat" w:hAnsi="GHEA Grapalat" w:cs="Arial"/>
          <w:i/>
          <w:lang w:val="hy-AM"/>
        </w:rPr>
        <w:t>դրամի</w:t>
      </w:r>
      <w:r w:rsidRPr="00EE6B13">
        <w:rPr>
          <w:rFonts w:ascii="GHEA Grapalat" w:hAnsi="GHEA Grapalat" w:cs="Arial Unicode"/>
          <w:i/>
          <w:lang w:val="hy-AM"/>
        </w:rPr>
        <w:t xml:space="preserve"> </w:t>
      </w:r>
      <w:r w:rsidRPr="00EE6B13">
        <w:rPr>
          <w:rFonts w:ascii="GHEA Grapalat" w:hAnsi="GHEA Grapalat" w:cs="Arial"/>
          <w:i/>
          <w:lang w:val="hy-AM"/>
        </w:rPr>
        <w:t>համեմատ</w:t>
      </w:r>
      <w:r w:rsidRPr="00EE6B13">
        <w:rPr>
          <w:rFonts w:ascii="GHEA Grapalat" w:hAnsi="GHEA Grapalat" w:cs="Arial Unicode"/>
          <w:i/>
          <w:lang w:val="hy-AM"/>
        </w:rPr>
        <w:t xml:space="preserve"> </w:t>
      </w:r>
      <w:r w:rsidRPr="00EE6B13">
        <w:rPr>
          <w:rFonts w:ascii="GHEA Grapalat" w:hAnsi="GHEA Grapalat" w:cs="Arial"/>
          <w:i/>
          <w:lang w:val="hy-AM"/>
        </w:rPr>
        <w:t>նվազել</w:t>
      </w:r>
      <w:r w:rsidRPr="00EE6B13">
        <w:rPr>
          <w:rFonts w:ascii="GHEA Grapalat" w:hAnsi="GHEA Grapalat" w:cs="Arial Unicode"/>
          <w:i/>
          <w:lang w:val="hy-AM"/>
        </w:rPr>
        <w:t xml:space="preserve"> </w:t>
      </w:r>
      <w:r w:rsidRPr="00EE6B13">
        <w:rPr>
          <w:rFonts w:ascii="GHEA Grapalat" w:hAnsi="GHEA Grapalat" w:cs="Arial"/>
          <w:i/>
          <w:lang w:val="hy-AM"/>
        </w:rPr>
        <w:t>է</w:t>
      </w:r>
      <w:r w:rsidRPr="00EE6B13">
        <w:rPr>
          <w:rFonts w:ascii="GHEA Grapalat" w:hAnsi="GHEA Grapalat" w:cs="Arial Unicode"/>
          <w:i/>
          <w:lang w:val="hy-AM"/>
        </w:rPr>
        <w:t xml:space="preserve"> 36.58 %-</w:t>
      </w:r>
      <w:r w:rsidRPr="00EE6B13">
        <w:rPr>
          <w:rFonts w:ascii="GHEA Grapalat" w:hAnsi="GHEA Grapalat" w:cs="Arial"/>
          <w:i/>
          <w:lang w:val="hy-AM"/>
        </w:rPr>
        <w:t>ով</w:t>
      </w:r>
      <w:r w:rsidRPr="00AE128A">
        <w:rPr>
          <w:rFonts w:ascii="GHEA Grapalat" w:hAnsi="GHEA Grapalat" w:cs="Arial Unicode"/>
          <w:lang w:val="hy-AM"/>
        </w:rPr>
        <w:t xml:space="preserve">, </w:t>
      </w:r>
      <w:r w:rsidRPr="00AE128A">
        <w:rPr>
          <w:rFonts w:ascii="GHEA Grapalat" w:hAnsi="GHEA Grapalat" w:cs="Arial"/>
          <w:lang w:val="hy-AM"/>
        </w:rPr>
        <w:t>որից՝</w:t>
      </w:r>
      <w:r w:rsidRPr="00AE128A">
        <w:rPr>
          <w:rFonts w:ascii="GHEA Grapalat" w:hAnsi="GHEA Grapalat" w:cs="Arial Unicode"/>
          <w:lang w:val="hy-AM"/>
        </w:rPr>
        <w:t xml:space="preserve"> </w:t>
      </w:r>
      <w:r w:rsidRPr="00AE128A">
        <w:rPr>
          <w:rFonts w:ascii="GHEA Grapalat" w:hAnsi="GHEA Grapalat" w:cs="Arial"/>
          <w:lang w:val="hy-AM"/>
        </w:rPr>
        <w:t>ՀՀ</w:t>
      </w:r>
      <w:r w:rsidRPr="00AE128A">
        <w:rPr>
          <w:rFonts w:ascii="GHEA Grapalat" w:hAnsi="GHEA Grapalat" w:cs="Arial Unicode"/>
          <w:lang w:val="hy-AM"/>
        </w:rPr>
        <w:t xml:space="preserve"> </w:t>
      </w:r>
      <w:r w:rsidRPr="00AE128A">
        <w:rPr>
          <w:rFonts w:ascii="GHEA Grapalat" w:hAnsi="GHEA Grapalat" w:cs="Arial"/>
          <w:lang w:val="hy-AM"/>
        </w:rPr>
        <w:t>պետական</w:t>
      </w:r>
      <w:r w:rsidRPr="00AE128A">
        <w:rPr>
          <w:rFonts w:ascii="GHEA Grapalat" w:hAnsi="GHEA Grapalat" w:cs="Arial Unicode"/>
          <w:lang w:val="hy-AM"/>
        </w:rPr>
        <w:t xml:space="preserve"> </w:t>
      </w:r>
      <w:r w:rsidRPr="00AE128A">
        <w:rPr>
          <w:rFonts w:ascii="GHEA Grapalat" w:hAnsi="GHEA Grapalat" w:cs="Arial"/>
          <w:lang w:val="hy-AM"/>
        </w:rPr>
        <w:t>բյուջե</w:t>
      </w:r>
      <w:r w:rsidRPr="00AE128A">
        <w:rPr>
          <w:rFonts w:ascii="GHEA Grapalat" w:hAnsi="GHEA Grapalat" w:cs="Arial Unicode"/>
          <w:lang w:val="hy-AM"/>
        </w:rPr>
        <w:t xml:space="preserve"> </w:t>
      </w:r>
      <w:r w:rsidRPr="00AE128A">
        <w:rPr>
          <w:rFonts w:ascii="GHEA Grapalat" w:hAnsi="GHEA Grapalat" w:cs="Arial"/>
          <w:lang w:val="hy-AM"/>
        </w:rPr>
        <w:t>է</w:t>
      </w:r>
      <w:r w:rsidRPr="00AE128A">
        <w:rPr>
          <w:rFonts w:ascii="GHEA Grapalat" w:hAnsi="GHEA Grapalat" w:cs="Arial Unicode"/>
          <w:lang w:val="hy-AM"/>
        </w:rPr>
        <w:t xml:space="preserve"> </w:t>
      </w:r>
      <w:r w:rsidRPr="00AE128A">
        <w:rPr>
          <w:rFonts w:ascii="GHEA Grapalat" w:hAnsi="GHEA Grapalat" w:cs="Arial"/>
          <w:lang w:val="hy-AM"/>
        </w:rPr>
        <w:t>մուտքագրվել</w:t>
      </w:r>
      <w:r w:rsidRPr="00AE128A">
        <w:rPr>
          <w:rFonts w:ascii="GHEA Grapalat" w:hAnsi="GHEA Grapalat" w:cs="Arial Unicode"/>
          <w:lang w:val="hy-AM"/>
        </w:rPr>
        <w:t xml:space="preserve"> </w:t>
      </w:r>
      <w:r w:rsidRPr="00EE1D7A">
        <w:rPr>
          <w:rFonts w:ascii="GHEA Grapalat" w:hAnsi="GHEA Grapalat" w:cs="Arial Unicode"/>
          <w:lang w:val="hy-AM"/>
        </w:rPr>
        <w:t>9,818,290.0</w:t>
      </w:r>
      <w:r w:rsidRPr="00AE128A">
        <w:rPr>
          <w:rFonts w:ascii="GHEA Grapalat" w:hAnsi="GHEA Grapalat"/>
          <w:lang w:val="hy-AM"/>
        </w:rPr>
        <w:t xml:space="preserve"> </w:t>
      </w:r>
      <w:r w:rsidRPr="00AE128A">
        <w:rPr>
          <w:rFonts w:ascii="GHEA Grapalat" w:hAnsi="GHEA Grapalat" w:cs="Arial"/>
          <w:lang w:val="hy-AM"/>
        </w:rPr>
        <w:t>հազ</w:t>
      </w:r>
      <w:r w:rsidRPr="00AE128A">
        <w:rPr>
          <w:rFonts w:ascii="GHEA Grapalat" w:hAnsi="GHEA Grapalat" w:cs="Arial Unicode"/>
          <w:lang w:val="hy-AM"/>
        </w:rPr>
        <w:t>.</w:t>
      </w:r>
      <w:r w:rsidRPr="00AE128A">
        <w:rPr>
          <w:rFonts w:ascii="GHEA Grapalat" w:hAnsi="GHEA Grapalat" w:cs="Arial"/>
          <w:lang w:val="hy-AM"/>
        </w:rPr>
        <w:t>դրամ</w:t>
      </w:r>
      <w:r w:rsidRPr="00AE128A">
        <w:rPr>
          <w:rFonts w:ascii="GHEA Grapalat" w:hAnsi="GHEA Grapalat" w:cs="Arial Unicode"/>
          <w:lang w:val="hy-AM"/>
        </w:rPr>
        <w:t xml:space="preserve"> </w:t>
      </w:r>
      <w:r w:rsidRPr="00AE128A">
        <w:rPr>
          <w:rFonts w:ascii="GHEA Grapalat" w:hAnsi="GHEA Grapalat" w:cs="Arial"/>
          <w:lang w:val="hy-AM"/>
        </w:rPr>
        <w:t>կամ</w:t>
      </w:r>
      <w:r w:rsidRPr="00AE128A">
        <w:rPr>
          <w:rFonts w:ascii="GHEA Grapalat" w:hAnsi="GHEA Grapalat" w:cs="Arial Unicode"/>
          <w:lang w:val="hy-AM"/>
        </w:rPr>
        <w:t xml:space="preserve"> </w:t>
      </w:r>
      <w:r w:rsidRPr="00EE1D7A">
        <w:rPr>
          <w:rFonts w:ascii="GHEA Grapalat" w:hAnsi="GHEA Grapalat"/>
          <w:i/>
          <w:lang w:val="hy-AM"/>
        </w:rPr>
        <w:t>2024</w:t>
      </w:r>
      <w:r w:rsidRPr="00EE1D7A">
        <w:rPr>
          <w:rFonts w:ascii="GHEA Grapalat" w:hAnsi="GHEA Grapalat" w:cs="Arial"/>
          <w:i/>
          <w:lang w:val="hy-AM"/>
        </w:rPr>
        <w:t>թ</w:t>
      </w:r>
      <w:r w:rsidRPr="00EE1D7A">
        <w:rPr>
          <w:rFonts w:ascii="GHEA Grapalat" w:hAnsi="GHEA Grapalat"/>
          <w:i/>
          <w:lang w:val="hy-AM"/>
        </w:rPr>
        <w:t>.-</w:t>
      </w:r>
      <w:r w:rsidRPr="00EE1D7A">
        <w:rPr>
          <w:rFonts w:ascii="GHEA Grapalat" w:hAnsi="GHEA Grapalat" w:cs="Arial"/>
          <w:i/>
          <w:lang w:val="hy-AM"/>
        </w:rPr>
        <w:t>ի</w:t>
      </w:r>
      <w:r w:rsidRPr="00EE1D7A">
        <w:rPr>
          <w:rFonts w:ascii="GHEA Grapalat" w:hAnsi="GHEA Grapalat"/>
          <w:i/>
          <w:lang w:val="hy-AM"/>
        </w:rPr>
        <w:t xml:space="preserve"> </w:t>
      </w:r>
      <w:r w:rsidRPr="00EE1D7A">
        <w:rPr>
          <w:rFonts w:ascii="GHEA Grapalat" w:hAnsi="GHEA Grapalat" w:cs="Arial"/>
          <w:i/>
          <w:lang w:val="hy-AM"/>
        </w:rPr>
        <w:t>նույն</w:t>
      </w:r>
      <w:r w:rsidRPr="00EE1D7A">
        <w:rPr>
          <w:rFonts w:ascii="GHEA Grapalat" w:hAnsi="GHEA Grapalat"/>
          <w:i/>
          <w:lang w:val="hy-AM"/>
        </w:rPr>
        <w:t xml:space="preserve"> </w:t>
      </w:r>
      <w:r w:rsidRPr="00EE1D7A">
        <w:rPr>
          <w:rFonts w:ascii="GHEA Grapalat" w:hAnsi="GHEA Grapalat" w:cs="Arial"/>
          <w:i/>
          <w:lang w:val="hy-AM"/>
        </w:rPr>
        <w:t>ժամանակահատվածի</w:t>
      </w:r>
      <w:r w:rsidRPr="00EE1D7A">
        <w:rPr>
          <w:rFonts w:ascii="GHEA Grapalat" w:hAnsi="GHEA Grapalat"/>
          <w:i/>
          <w:lang w:val="hy-AM"/>
        </w:rPr>
        <w:t xml:space="preserve"> 15,759,752.3</w:t>
      </w:r>
      <w:r w:rsidRPr="00EE1D7A">
        <w:rPr>
          <w:rFonts w:ascii="GHEA Grapalat" w:hAnsi="GHEA Grapalat" w:cs="Arial Unicode"/>
          <w:i/>
          <w:lang w:val="hy-AM"/>
        </w:rPr>
        <w:t xml:space="preserve"> </w:t>
      </w:r>
      <w:r w:rsidRPr="00EE1D7A">
        <w:rPr>
          <w:rFonts w:ascii="GHEA Grapalat" w:hAnsi="GHEA Grapalat" w:cs="Arial"/>
          <w:i/>
          <w:lang w:val="hy-AM"/>
        </w:rPr>
        <w:t>հազ</w:t>
      </w:r>
      <w:r w:rsidRPr="00EE1D7A">
        <w:rPr>
          <w:rFonts w:ascii="GHEA Grapalat" w:hAnsi="GHEA Grapalat" w:cs="Arial Unicode"/>
          <w:i/>
          <w:lang w:val="hy-AM"/>
        </w:rPr>
        <w:t>.</w:t>
      </w:r>
      <w:r w:rsidRPr="00EE1D7A">
        <w:rPr>
          <w:rFonts w:ascii="GHEA Grapalat" w:hAnsi="GHEA Grapalat" w:cs="Arial"/>
          <w:i/>
          <w:lang w:val="hy-AM"/>
        </w:rPr>
        <w:t>դրամի</w:t>
      </w:r>
      <w:r w:rsidRPr="00EE1D7A">
        <w:rPr>
          <w:rFonts w:ascii="GHEA Grapalat" w:hAnsi="GHEA Grapalat" w:cs="Arial Unicode"/>
          <w:i/>
          <w:lang w:val="hy-AM"/>
        </w:rPr>
        <w:t xml:space="preserve"> </w:t>
      </w:r>
      <w:r w:rsidRPr="00EE1D7A">
        <w:rPr>
          <w:rFonts w:ascii="GHEA Grapalat" w:hAnsi="GHEA Grapalat" w:cs="Arial"/>
          <w:i/>
          <w:lang w:val="hy-AM"/>
        </w:rPr>
        <w:t>համեմատ</w:t>
      </w:r>
      <w:r w:rsidRPr="00EE1D7A">
        <w:rPr>
          <w:rFonts w:ascii="GHEA Grapalat" w:hAnsi="GHEA Grapalat" w:cs="Arial Unicode"/>
          <w:i/>
          <w:lang w:val="hy-AM"/>
        </w:rPr>
        <w:t xml:space="preserve"> </w:t>
      </w:r>
      <w:r w:rsidRPr="00EE1D7A">
        <w:rPr>
          <w:rFonts w:ascii="GHEA Grapalat" w:hAnsi="GHEA Grapalat" w:cs="Arial"/>
          <w:i/>
          <w:lang w:val="hy-AM"/>
        </w:rPr>
        <w:t>նվազել</w:t>
      </w:r>
      <w:r w:rsidRPr="00EE1D7A">
        <w:rPr>
          <w:rFonts w:ascii="GHEA Grapalat" w:hAnsi="GHEA Grapalat" w:cs="Arial Unicode"/>
          <w:i/>
          <w:lang w:val="hy-AM"/>
        </w:rPr>
        <w:t xml:space="preserve"> </w:t>
      </w:r>
      <w:r w:rsidRPr="00EE1D7A">
        <w:rPr>
          <w:rFonts w:ascii="GHEA Grapalat" w:hAnsi="GHEA Grapalat" w:cs="Arial"/>
          <w:i/>
          <w:lang w:val="hy-AM"/>
        </w:rPr>
        <w:t>է</w:t>
      </w:r>
      <w:r w:rsidRPr="00EE1D7A">
        <w:rPr>
          <w:rFonts w:ascii="GHEA Grapalat" w:hAnsi="GHEA Grapalat" w:cs="Arial Unicode"/>
          <w:i/>
          <w:lang w:val="hy-AM"/>
        </w:rPr>
        <w:t xml:space="preserve"> 37.70 %-</w:t>
      </w:r>
      <w:r w:rsidRPr="00EE1D7A">
        <w:rPr>
          <w:rFonts w:ascii="GHEA Grapalat" w:hAnsi="GHEA Grapalat" w:cs="Arial"/>
          <w:i/>
          <w:lang w:val="hy-AM"/>
        </w:rPr>
        <w:t>ով</w:t>
      </w:r>
      <w:r w:rsidRPr="00EE1D7A">
        <w:rPr>
          <w:rFonts w:ascii="GHEA Grapalat" w:hAnsi="GHEA Grapalat" w:cs="Arial Unicode"/>
          <w:i/>
          <w:lang w:val="hy-AM"/>
        </w:rPr>
        <w:t xml:space="preserve">, </w:t>
      </w:r>
      <w:r w:rsidRPr="00AE128A">
        <w:rPr>
          <w:rFonts w:ascii="GHEA Grapalat" w:hAnsi="GHEA Grapalat" w:cs="Arial"/>
          <w:lang w:val="hy-AM"/>
        </w:rPr>
        <w:t>իսկ</w:t>
      </w:r>
      <w:r w:rsidRPr="00AE128A">
        <w:rPr>
          <w:rFonts w:ascii="GHEA Grapalat" w:hAnsi="GHEA Grapalat" w:cs="Arial Unicode"/>
          <w:lang w:val="hy-AM"/>
        </w:rPr>
        <w:t xml:space="preserve"> </w:t>
      </w:r>
      <w:r w:rsidRPr="00AE128A">
        <w:rPr>
          <w:rFonts w:ascii="GHEA Grapalat" w:hAnsi="GHEA Grapalat" w:cs="Arial"/>
          <w:lang w:val="hy-AM"/>
        </w:rPr>
        <w:t>համապատասխան</w:t>
      </w:r>
      <w:r w:rsidRPr="00AE128A">
        <w:rPr>
          <w:rFonts w:ascii="GHEA Grapalat" w:hAnsi="GHEA Grapalat" w:cs="Arial Unicode"/>
          <w:lang w:val="hy-AM"/>
        </w:rPr>
        <w:t xml:space="preserve"> </w:t>
      </w:r>
      <w:r w:rsidRPr="00AE128A">
        <w:rPr>
          <w:rFonts w:ascii="GHEA Grapalat" w:hAnsi="GHEA Grapalat" w:cs="Arial"/>
          <w:lang w:val="hy-AM"/>
        </w:rPr>
        <w:t>համայնքային</w:t>
      </w:r>
      <w:r w:rsidRPr="00AE128A">
        <w:rPr>
          <w:rFonts w:ascii="GHEA Grapalat" w:hAnsi="GHEA Grapalat" w:cs="Arial Unicode"/>
          <w:lang w:val="hy-AM"/>
        </w:rPr>
        <w:t xml:space="preserve"> </w:t>
      </w:r>
      <w:r w:rsidRPr="00AE128A">
        <w:rPr>
          <w:rFonts w:ascii="GHEA Grapalat" w:hAnsi="GHEA Grapalat" w:cs="Arial"/>
          <w:lang w:val="hy-AM"/>
        </w:rPr>
        <w:t>բյուջեներ՝</w:t>
      </w:r>
      <w:r w:rsidRPr="00AE128A">
        <w:rPr>
          <w:rFonts w:ascii="GHEA Grapalat" w:hAnsi="GHEA Grapalat" w:cs="Arial Unicode"/>
          <w:lang w:val="hy-AM"/>
        </w:rPr>
        <w:t xml:space="preserve"> </w:t>
      </w:r>
      <w:r w:rsidRPr="002F7D34">
        <w:rPr>
          <w:rFonts w:ascii="GHEA Grapalat" w:hAnsi="GHEA Grapalat" w:cs="Arial Unicode"/>
          <w:lang w:val="hy-AM"/>
        </w:rPr>
        <w:t>1,087,838.5</w:t>
      </w:r>
      <w:r w:rsidRPr="00AE128A">
        <w:rPr>
          <w:rFonts w:ascii="GHEA Grapalat" w:hAnsi="GHEA Grapalat" w:cs="Arial Unicode"/>
          <w:lang w:val="hy-AM"/>
        </w:rPr>
        <w:t xml:space="preserve"> </w:t>
      </w:r>
      <w:r w:rsidRPr="00AE128A">
        <w:rPr>
          <w:rFonts w:ascii="GHEA Grapalat" w:hAnsi="GHEA Grapalat" w:cs="Arial"/>
          <w:lang w:val="hy-AM"/>
        </w:rPr>
        <w:t>հազ</w:t>
      </w:r>
      <w:r w:rsidRPr="00AE128A">
        <w:rPr>
          <w:rFonts w:ascii="GHEA Grapalat" w:hAnsi="GHEA Grapalat" w:cs="Arial Unicode"/>
          <w:lang w:val="hy-AM"/>
        </w:rPr>
        <w:t>.</w:t>
      </w:r>
      <w:r w:rsidRPr="00AE128A">
        <w:rPr>
          <w:rFonts w:ascii="GHEA Grapalat" w:hAnsi="GHEA Grapalat" w:cs="Arial"/>
          <w:lang w:val="hy-AM"/>
        </w:rPr>
        <w:t>դրամ</w:t>
      </w:r>
      <w:r w:rsidRPr="00AE128A">
        <w:rPr>
          <w:rFonts w:ascii="GHEA Grapalat" w:hAnsi="GHEA Grapalat" w:cs="Arial Unicode"/>
          <w:lang w:val="hy-AM"/>
        </w:rPr>
        <w:t xml:space="preserve"> </w:t>
      </w:r>
      <w:r w:rsidRPr="00AE128A">
        <w:rPr>
          <w:rFonts w:ascii="GHEA Grapalat" w:hAnsi="GHEA Grapalat" w:cs="Arial"/>
          <w:lang w:val="hy-AM"/>
        </w:rPr>
        <w:t>կամ</w:t>
      </w:r>
      <w:r w:rsidRPr="00AE128A">
        <w:rPr>
          <w:rFonts w:ascii="GHEA Grapalat" w:hAnsi="GHEA Grapalat" w:cs="Arial Unicode"/>
          <w:lang w:val="hy-AM"/>
        </w:rPr>
        <w:t xml:space="preserve"> </w:t>
      </w:r>
      <w:r w:rsidRPr="002F7D34">
        <w:rPr>
          <w:rFonts w:ascii="GHEA Grapalat" w:hAnsi="GHEA Grapalat"/>
          <w:i/>
          <w:lang w:val="hy-AM"/>
        </w:rPr>
        <w:t>2024</w:t>
      </w:r>
      <w:r w:rsidRPr="002F7D34">
        <w:rPr>
          <w:rFonts w:ascii="GHEA Grapalat" w:hAnsi="GHEA Grapalat" w:cs="Arial"/>
          <w:i/>
          <w:lang w:val="hy-AM"/>
        </w:rPr>
        <w:t>թ</w:t>
      </w:r>
      <w:r w:rsidRPr="002F7D34">
        <w:rPr>
          <w:rFonts w:ascii="GHEA Grapalat" w:hAnsi="GHEA Grapalat"/>
          <w:i/>
          <w:lang w:val="hy-AM"/>
        </w:rPr>
        <w:t>.-</w:t>
      </w:r>
      <w:r w:rsidRPr="002F7D34">
        <w:rPr>
          <w:rFonts w:ascii="GHEA Grapalat" w:hAnsi="GHEA Grapalat" w:cs="Arial"/>
          <w:i/>
          <w:lang w:val="hy-AM"/>
        </w:rPr>
        <w:t>ի</w:t>
      </w:r>
      <w:r w:rsidRPr="002F7D34">
        <w:rPr>
          <w:rFonts w:ascii="GHEA Grapalat" w:hAnsi="GHEA Grapalat"/>
          <w:i/>
          <w:lang w:val="hy-AM"/>
        </w:rPr>
        <w:t xml:space="preserve"> </w:t>
      </w:r>
      <w:r w:rsidRPr="002F7D34">
        <w:rPr>
          <w:rFonts w:ascii="GHEA Grapalat" w:hAnsi="GHEA Grapalat" w:cs="Arial"/>
          <w:i/>
          <w:lang w:val="hy-AM"/>
        </w:rPr>
        <w:t>նույն</w:t>
      </w:r>
      <w:r w:rsidRPr="002F7D34">
        <w:rPr>
          <w:rFonts w:ascii="GHEA Grapalat" w:hAnsi="GHEA Grapalat"/>
          <w:i/>
          <w:lang w:val="hy-AM"/>
        </w:rPr>
        <w:t xml:space="preserve"> </w:t>
      </w:r>
      <w:r w:rsidRPr="002F7D34">
        <w:rPr>
          <w:rFonts w:ascii="GHEA Grapalat" w:hAnsi="GHEA Grapalat" w:cs="Arial"/>
          <w:i/>
          <w:lang w:val="hy-AM"/>
        </w:rPr>
        <w:t>ժամանակահատվածի</w:t>
      </w:r>
      <w:r w:rsidRPr="002F7D34">
        <w:rPr>
          <w:rFonts w:ascii="GHEA Grapalat" w:hAnsi="GHEA Grapalat"/>
          <w:i/>
          <w:lang w:val="hy-AM"/>
        </w:rPr>
        <w:t xml:space="preserve"> 1,437,257.2</w:t>
      </w:r>
      <w:r w:rsidRPr="002F7D34">
        <w:rPr>
          <w:rFonts w:ascii="GHEA Grapalat" w:hAnsi="GHEA Grapalat" w:cs="Arial Unicode"/>
          <w:i/>
          <w:lang w:val="hy-AM"/>
        </w:rPr>
        <w:t xml:space="preserve"> </w:t>
      </w:r>
      <w:r w:rsidRPr="002F7D34">
        <w:rPr>
          <w:rFonts w:ascii="GHEA Grapalat" w:hAnsi="GHEA Grapalat" w:cs="Arial"/>
          <w:i/>
          <w:lang w:val="hy-AM"/>
        </w:rPr>
        <w:t>հազ</w:t>
      </w:r>
      <w:r w:rsidRPr="002F7D34">
        <w:rPr>
          <w:rFonts w:ascii="GHEA Grapalat" w:hAnsi="GHEA Grapalat" w:cs="Arial Unicode"/>
          <w:i/>
          <w:lang w:val="hy-AM"/>
        </w:rPr>
        <w:t>.</w:t>
      </w:r>
      <w:r w:rsidRPr="002F7D34">
        <w:rPr>
          <w:rFonts w:ascii="GHEA Grapalat" w:hAnsi="GHEA Grapalat" w:cs="Arial"/>
          <w:i/>
          <w:lang w:val="hy-AM"/>
        </w:rPr>
        <w:t>դրամի</w:t>
      </w:r>
      <w:r w:rsidRPr="002F7D34">
        <w:rPr>
          <w:rFonts w:ascii="GHEA Grapalat" w:hAnsi="GHEA Grapalat" w:cs="Arial Unicode"/>
          <w:i/>
          <w:lang w:val="hy-AM"/>
        </w:rPr>
        <w:t xml:space="preserve"> </w:t>
      </w:r>
      <w:r w:rsidRPr="002F7D34">
        <w:rPr>
          <w:rFonts w:ascii="GHEA Grapalat" w:hAnsi="GHEA Grapalat" w:cs="Arial"/>
          <w:i/>
          <w:lang w:val="hy-AM"/>
        </w:rPr>
        <w:t>համեմատ</w:t>
      </w:r>
      <w:r w:rsidRPr="002F7D34">
        <w:rPr>
          <w:rFonts w:ascii="GHEA Grapalat" w:hAnsi="GHEA Grapalat" w:cs="Arial Unicode"/>
          <w:i/>
          <w:lang w:val="hy-AM"/>
        </w:rPr>
        <w:t xml:space="preserve"> </w:t>
      </w:r>
      <w:r w:rsidRPr="002F7D34">
        <w:rPr>
          <w:rFonts w:ascii="GHEA Grapalat" w:hAnsi="GHEA Grapalat" w:cs="Arial"/>
          <w:i/>
          <w:lang w:val="hy-AM"/>
        </w:rPr>
        <w:t>նվազել</w:t>
      </w:r>
      <w:r w:rsidRPr="002F7D34">
        <w:rPr>
          <w:rFonts w:ascii="GHEA Grapalat" w:hAnsi="GHEA Grapalat" w:cs="Arial Unicode"/>
          <w:i/>
          <w:lang w:val="hy-AM"/>
        </w:rPr>
        <w:t xml:space="preserve"> </w:t>
      </w:r>
      <w:r w:rsidRPr="002F7D34">
        <w:rPr>
          <w:rFonts w:ascii="GHEA Grapalat" w:hAnsi="GHEA Grapalat" w:cs="Arial"/>
          <w:i/>
          <w:lang w:val="hy-AM"/>
        </w:rPr>
        <w:t>է</w:t>
      </w:r>
      <w:r w:rsidRPr="002F7D34">
        <w:rPr>
          <w:rFonts w:ascii="GHEA Grapalat" w:hAnsi="GHEA Grapalat" w:cs="Arial Unicode"/>
          <w:i/>
          <w:lang w:val="hy-AM"/>
        </w:rPr>
        <w:t xml:space="preserve"> 24.31 %-</w:t>
      </w:r>
      <w:r w:rsidRPr="002F7D34">
        <w:rPr>
          <w:rFonts w:ascii="GHEA Grapalat" w:hAnsi="GHEA Grapalat" w:cs="Arial"/>
          <w:i/>
          <w:lang w:val="hy-AM"/>
        </w:rPr>
        <w:t>ով</w:t>
      </w:r>
      <w:r w:rsidRPr="002F7D34">
        <w:rPr>
          <w:rFonts w:ascii="GHEA Grapalat" w:hAnsi="GHEA Grapalat" w:cs="Arial Unicode"/>
          <w:i/>
          <w:lang w:val="hy-AM"/>
        </w:rPr>
        <w:t xml:space="preserve">: </w:t>
      </w:r>
    </w:p>
    <w:p w14:paraId="2432F53A" w14:textId="77777777" w:rsidR="00AE128A" w:rsidRPr="00AE128A" w:rsidRDefault="00AE128A" w:rsidP="00AE128A">
      <w:pPr>
        <w:spacing w:line="360" w:lineRule="auto"/>
        <w:ind w:firstLine="720"/>
        <w:jc w:val="both"/>
        <w:rPr>
          <w:rFonts w:ascii="GHEA Grapalat" w:hAnsi="GHEA Grapalat"/>
          <w:b/>
          <w:i/>
          <w:iCs/>
          <w:lang w:val="hy-AM"/>
        </w:rPr>
      </w:pPr>
      <w:r w:rsidRPr="00AE128A">
        <w:rPr>
          <w:rFonts w:ascii="GHEA Grapalat" w:hAnsi="GHEA Grapalat" w:cs="Arial"/>
          <w:b/>
          <w:lang w:val="hy-AM"/>
        </w:rPr>
        <w:lastRenderedPageBreak/>
        <w:t>Պետական</w:t>
      </w:r>
      <w:r w:rsidRPr="00AE128A">
        <w:rPr>
          <w:rFonts w:ascii="GHEA Grapalat" w:hAnsi="GHEA Grapalat" w:cs="Arial Unicode"/>
          <w:b/>
          <w:lang w:val="hy-AM"/>
        </w:rPr>
        <w:t xml:space="preserve"> </w:t>
      </w:r>
      <w:r w:rsidRPr="00AE128A">
        <w:rPr>
          <w:rFonts w:ascii="GHEA Grapalat" w:hAnsi="GHEA Grapalat" w:cs="Arial"/>
          <w:b/>
          <w:lang w:val="hy-AM"/>
        </w:rPr>
        <w:t>գույքի</w:t>
      </w:r>
      <w:r w:rsidRPr="00AE128A">
        <w:rPr>
          <w:rFonts w:ascii="GHEA Grapalat" w:hAnsi="GHEA Grapalat" w:cs="Arial Unicode"/>
          <w:b/>
          <w:lang w:val="hy-AM"/>
        </w:rPr>
        <w:t xml:space="preserve"> </w:t>
      </w:r>
      <w:r w:rsidRPr="00AE128A">
        <w:rPr>
          <w:rFonts w:ascii="GHEA Grapalat" w:hAnsi="GHEA Grapalat" w:cs="Arial"/>
          <w:b/>
          <w:lang w:val="hy-AM"/>
        </w:rPr>
        <w:t>մասնավորեցումից</w:t>
      </w:r>
      <w:r w:rsidRPr="00AE128A">
        <w:rPr>
          <w:rFonts w:ascii="GHEA Grapalat" w:hAnsi="GHEA Grapalat" w:cs="Arial Unicode"/>
          <w:lang w:val="hy-AM"/>
        </w:rPr>
        <w:t xml:space="preserve"> </w:t>
      </w:r>
      <w:r w:rsidRPr="00AE128A">
        <w:rPr>
          <w:rFonts w:ascii="GHEA Grapalat" w:hAnsi="GHEA Grapalat" w:cs="Arial"/>
          <w:lang w:val="hy-AM"/>
        </w:rPr>
        <w:t>ստացված</w:t>
      </w:r>
      <w:r w:rsidRPr="00AE128A">
        <w:rPr>
          <w:rFonts w:ascii="GHEA Grapalat" w:hAnsi="GHEA Grapalat"/>
          <w:lang w:val="hy-AM"/>
        </w:rPr>
        <w:t xml:space="preserve"> </w:t>
      </w:r>
      <w:r w:rsidRPr="00AE128A">
        <w:rPr>
          <w:rFonts w:ascii="GHEA Grapalat" w:hAnsi="GHEA Grapalat" w:cs="Arial"/>
          <w:lang w:val="hy-AM"/>
        </w:rPr>
        <w:t>միջոցները</w:t>
      </w:r>
      <w:r w:rsidRPr="00AE128A">
        <w:rPr>
          <w:rFonts w:ascii="GHEA Grapalat" w:hAnsi="GHEA Grapalat"/>
          <w:lang w:val="hy-AM"/>
        </w:rPr>
        <w:t xml:space="preserve"> </w:t>
      </w:r>
      <w:r w:rsidRPr="00AE128A">
        <w:rPr>
          <w:rFonts w:ascii="GHEA Grapalat" w:hAnsi="GHEA Grapalat" w:cs="Arial"/>
          <w:lang w:val="hy-AM"/>
        </w:rPr>
        <w:t>կազմել</w:t>
      </w:r>
      <w:r w:rsidRPr="00AE128A">
        <w:rPr>
          <w:rFonts w:ascii="GHEA Grapalat" w:hAnsi="GHEA Grapalat"/>
          <w:lang w:val="hy-AM"/>
        </w:rPr>
        <w:t xml:space="preserve"> </w:t>
      </w:r>
      <w:r w:rsidRPr="00AE128A">
        <w:rPr>
          <w:rFonts w:ascii="GHEA Grapalat" w:hAnsi="GHEA Grapalat" w:cs="Arial"/>
          <w:lang w:val="hy-AM"/>
        </w:rPr>
        <w:t>են</w:t>
      </w:r>
      <w:r w:rsidRPr="00AE128A">
        <w:rPr>
          <w:rFonts w:ascii="GHEA Grapalat" w:hAnsi="GHEA Grapalat"/>
          <w:lang w:val="hy-AM"/>
        </w:rPr>
        <w:t xml:space="preserve"> 8,100.6 </w:t>
      </w:r>
      <w:r w:rsidRPr="00AE128A">
        <w:rPr>
          <w:rFonts w:ascii="GHEA Grapalat" w:hAnsi="GHEA Grapalat" w:cs="Arial"/>
          <w:lang w:val="hy-AM"/>
        </w:rPr>
        <w:t>հազ</w:t>
      </w:r>
      <w:r w:rsidRPr="00AE128A">
        <w:rPr>
          <w:rFonts w:ascii="GHEA Grapalat" w:hAnsi="GHEA Grapalat"/>
          <w:lang w:val="hy-AM"/>
        </w:rPr>
        <w:t>.</w:t>
      </w:r>
      <w:r w:rsidRPr="00AE128A">
        <w:rPr>
          <w:rFonts w:ascii="GHEA Grapalat" w:hAnsi="GHEA Grapalat" w:cs="Arial"/>
          <w:lang w:val="hy-AM"/>
        </w:rPr>
        <w:t>դրամ</w:t>
      </w:r>
      <w:r w:rsidRPr="00AE128A">
        <w:rPr>
          <w:rFonts w:ascii="GHEA Grapalat" w:hAnsi="GHEA Grapalat"/>
          <w:lang w:val="hy-AM"/>
        </w:rPr>
        <w:t xml:space="preserve"> </w:t>
      </w:r>
      <w:r w:rsidRPr="00AE128A">
        <w:rPr>
          <w:rFonts w:ascii="GHEA Grapalat" w:hAnsi="GHEA Grapalat" w:cs="Arial"/>
          <w:lang w:val="hy-AM"/>
        </w:rPr>
        <w:t>կամ</w:t>
      </w:r>
      <w:r w:rsidRPr="00AE128A">
        <w:rPr>
          <w:rFonts w:ascii="GHEA Grapalat" w:hAnsi="GHEA Grapalat" w:cs="Arial Unicode"/>
          <w:lang w:val="hy-AM"/>
        </w:rPr>
        <w:t xml:space="preserve"> </w:t>
      </w:r>
      <w:r w:rsidRPr="00487A41">
        <w:rPr>
          <w:rFonts w:ascii="GHEA Grapalat" w:hAnsi="GHEA Grapalat"/>
          <w:i/>
          <w:lang w:val="hy-AM"/>
        </w:rPr>
        <w:t>2024</w:t>
      </w:r>
      <w:r w:rsidRPr="00487A41">
        <w:rPr>
          <w:rFonts w:ascii="GHEA Grapalat" w:hAnsi="GHEA Grapalat" w:cs="Arial"/>
          <w:i/>
          <w:lang w:val="hy-AM"/>
        </w:rPr>
        <w:t>թ</w:t>
      </w:r>
      <w:r w:rsidRPr="00487A41">
        <w:rPr>
          <w:rFonts w:ascii="GHEA Grapalat" w:hAnsi="GHEA Grapalat"/>
          <w:i/>
          <w:lang w:val="hy-AM"/>
        </w:rPr>
        <w:t>.-</w:t>
      </w:r>
      <w:r w:rsidRPr="00487A41">
        <w:rPr>
          <w:rFonts w:ascii="GHEA Grapalat" w:hAnsi="GHEA Grapalat" w:cs="Arial"/>
          <w:i/>
          <w:lang w:val="hy-AM"/>
        </w:rPr>
        <w:t>ի</w:t>
      </w:r>
      <w:r w:rsidRPr="00487A41">
        <w:rPr>
          <w:rFonts w:ascii="GHEA Grapalat" w:hAnsi="GHEA Grapalat"/>
          <w:i/>
          <w:lang w:val="hy-AM"/>
        </w:rPr>
        <w:t xml:space="preserve"> </w:t>
      </w:r>
      <w:r w:rsidRPr="00487A41">
        <w:rPr>
          <w:rFonts w:ascii="GHEA Grapalat" w:hAnsi="GHEA Grapalat" w:cs="Arial"/>
          <w:i/>
          <w:lang w:val="hy-AM"/>
        </w:rPr>
        <w:t>նույն</w:t>
      </w:r>
      <w:r w:rsidRPr="00487A41">
        <w:rPr>
          <w:rFonts w:ascii="GHEA Grapalat" w:hAnsi="GHEA Grapalat"/>
          <w:i/>
          <w:lang w:val="hy-AM"/>
        </w:rPr>
        <w:t xml:space="preserve"> </w:t>
      </w:r>
      <w:r w:rsidRPr="00487A41">
        <w:rPr>
          <w:rFonts w:ascii="GHEA Grapalat" w:hAnsi="GHEA Grapalat" w:cs="Arial"/>
          <w:i/>
          <w:lang w:val="hy-AM"/>
        </w:rPr>
        <w:t>ժամանակահատվածի</w:t>
      </w:r>
      <w:r w:rsidRPr="00487A41">
        <w:rPr>
          <w:rFonts w:ascii="GHEA Grapalat" w:hAnsi="GHEA Grapalat"/>
          <w:i/>
          <w:lang w:val="hy-AM"/>
        </w:rPr>
        <w:t xml:space="preserve"> 321,688.8 </w:t>
      </w:r>
      <w:r w:rsidRPr="00487A41">
        <w:rPr>
          <w:rFonts w:ascii="GHEA Grapalat" w:hAnsi="GHEA Grapalat" w:cs="Arial"/>
          <w:i/>
          <w:lang w:val="hy-AM"/>
        </w:rPr>
        <w:t>հազ</w:t>
      </w:r>
      <w:r w:rsidRPr="00487A41">
        <w:rPr>
          <w:rFonts w:ascii="GHEA Grapalat" w:hAnsi="GHEA Grapalat" w:cs="Arial Unicode"/>
          <w:i/>
          <w:lang w:val="hy-AM"/>
        </w:rPr>
        <w:t>.</w:t>
      </w:r>
      <w:r w:rsidRPr="00487A41">
        <w:rPr>
          <w:rFonts w:ascii="GHEA Grapalat" w:hAnsi="GHEA Grapalat" w:cs="Arial"/>
          <w:i/>
          <w:lang w:val="hy-AM"/>
        </w:rPr>
        <w:t>դրամի</w:t>
      </w:r>
      <w:r w:rsidRPr="00487A41">
        <w:rPr>
          <w:rFonts w:ascii="GHEA Grapalat" w:hAnsi="GHEA Grapalat" w:cs="Arial Unicode"/>
          <w:i/>
          <w:lang w:val="hy-AM"/>
        </w:rPr>
        <w:t xml:space="preserve"> </w:t>
      </w:r>
      <w:r w:rsidRPr="00487A41">
        <w:rPr>
          <w:rFonts w:ascii="GHEA Grapalat" w:hAnsi="GHEA Grapalat" w:cs="Arial"/>
          <w:i/>
          <w:lang w:val="hy-AM"/>
        </w:rPr>
        <w:t>համեմատ</w:t>
      </w:r>
      <w:r w:rsidRPr="00487A41">
        <w:rPr>
          <w:rFonts w:ascii="GHEA Grapalat" w:hAnsi="GHEA Grapalat" w:cs="Arial Unicode"/>
          <w:i/>
          <w:lang w:val="hy-AM"/>
        </w:rPr>
        <w:t xml:space="preserve"> </w:t>
      </w:r>
      <w:r w:rsidRPr="00487A41">
        <w:rPr>
          <w:rFonts w:ascii="GHEA Grapalat" w:hAnsi="GHEA Grapalat" w:cs="Arial"/>
          <w:i/>
          <w:lang w:val="hy-AM"/>
        </w:rPr>
        <w:t>նվազել</w:t>
      </w:r>
      <w:r w:rsidRPr="00487A41">
        <w:rPr>
          <w:rFonts w:ascii="GHEA Grapalat" w:hAnsi="GHEA Grapalat" w:cs="Arial Unicode"/>
          <w:i/>
          <w:lang w:val="hy-AM"/>
        </w:rPr>
        <w:t xml:space="preserve"> </w:t>
      </w:r>
      <w:r w:rsidRPr="00487A41">
        <w:rPr>
          <w:rFonts w:ascii="GHEA Grapalat" w:hAnsi="GHEA Grapalat" w:cs="Arial"/>
          <w:i/>
          <w:lang w:val="hy-AM"/>
        </w:rPr>
        <w:t>է</w:t>
      </w:r>
      <w:r w:rsidRPr="00487A41">
        <w:rPr>
          <w:rFonts w:ascii="GHEA Grapalat" w:hAnsi="GHEA Grapalat" w:cs="Arial Unicode"/>
          <w:i/>
          <w:lang w:val="hy-AM"/>
        </w:rPr>
        <w:t xml:space="preserve"> 97.48 %-</w:t>
      </w:r>
      <w:r w:rsidRPr="00487A41">
        <w:rPr>
          <w:rFonts w:ascii="GHEA Grapalat" w:hAnsi="GHEA Grapalat" w:cs="Arial"/>
          <w:i/>
          <w:lang w:val="hy-AM"/>
        </w:rPr>
        <w:t>ով</w:t>
      </w:r>
      <w:r w:rsidRPr="00487A41">
        <w:rPr>
          <w:rFonts w:ascii="GHEA Grapalat" w:hAnsi="GHEA Grapalat" w:cs="Arial Unicode"/>
          <w:i/>
          <w:lang w:val="hy-AM"/>
        </w:rPr>
        <w:t>,</w:t>
      </w:r>
      <w:r w:rsidRPr="00AE128A">
        <w:rPr>
          <w:rFonts w:ascii="GHEA Grapalat" w:hAnsi="GHEA Grapalat" w:cs="Arial Unicode"/>
          <w:lang w:val="hy-AM"/>
        </w:rPr>
        <w:t xml:space="preserve"> </w:t>
      </w:r>
      <w:r w:rsidRPr="00AE128A">
        <w:rPr>
          <w:rFonts w:ascii="GHEA Grapalat" w:hAnsi="GHEA Grapalat" w:cs="Arial"/>
          <w:lang w:val="hy-AM"/>
        </w:rPr>
        <w:t>որից՝</w:t>
      </w:r>
      <w:r w:rsidRPr="00AE128A">
        <w:rPr>
          <w:rFonts w:ascii="GHEA Grapalat" w:hAnsi="GHEA Grapalat"/>
          <w:lang w:val="hy-AM"/>
        </w:rPr>
        <w:t xml:space="preserve"> </w:t>
      </w:r>
      <w:r w:rsidRPr="00AE128A">
        <w:rPr>
          <w:rFonts w:ascii="GHEA Grapalat" w:hAnsi="GHEA Grapalat" w:cs="Arial"/>
          <w:lang w:val="hy-AM"/>
        </w:rPr>
        <w:t>ՀՀ</w:t>
      </w:r>
      <w:r w:rsidRPr="00AE128A">
        <w:rPr>
          <w:rFonts w:ascii="GHEA Grapalat" w:hAnsi="GHEA Grapalat"/>
          <w:lang w:val="hy-AM"/>
        </w:rPr>
        <w:t xml:space="preserve"> </w:t>
      </w:r>
      <w:r w:rsidRPr="00AE128A">
        <w:rPr>
          <w:rFonts w:ascii="GHEA Grapalat" w:hAnsi="GHEA Grapalat" w:cs="Arial"/>
          <w:lang w:val="hy-AM"/>
        </w:rPr>
        <w:t>պետական</w:t>
      </w:r>
      <w:r w:rsidRPr="00AE128A">
        <w:rPr>
          <w:rFonts w:ascii="GHEA Grapalat" w:hAnsi="GHEA Grapalat"/>
          <w:lang w:val="hy-AM"/>
        </w:rPr>
        <w:t xml:space="preserve"> </w:t>
      </w:r>
      <w:r w:rsidRPr="00AE128A">
        <w:rPr>
          <w:rFonts w:ascii="GHEA Grapalat" w:hAnsi="GHEA Grapalat" w:cs="Arial"/>
          <w:lang w:val="hy-AM"/>
        </w:rPr>
        <w:t>բյուջե</w:t>
      </w:r>
      <w:r w:rsidRPr="00AE128A">
        <w:rPr>
          <w:rFonts w:ascii="GHEA Grapalat" w:hAnsi="GHEA Grapalat"/>
          <w:lang w:val="hy-AM"/>
        </w:rPr>
        <w:t xml:space="preserve"> </w:t>
      </w:r>
      <w:r w:rsidRPr="00AE128A">
        <w:rPr>
          <w:rFonts w:ascii="GHEA Grapalat" w:hAnsi="GHEA Grapalat" w:cs="Arial"/>
          <w:lang w:val="hy-AM"/>
        </w:rPr>
        <w:t>է</w:t>
      </w:r>
      <w:r w:rsidRPr="00AE128A">
        <w:rPr>
          <w:rFonts w:ascii="GHEA Grapalat" w:hAnsi="GHEA Grapalat"/>
          <w:lang w:val="hy-AM"/>
        </w:rPr>
        <w:t xml:space="preserve"> </w:t>
      </w:r>
      <w:r w:rsidRPr="00AE128A">
        <w:rPr>
          <w:rFonts w:ascii="GHEA Grapalat" w:hAnsi="GHEA Grapalat" w:cs="Arial"/>
          <w:lang w:val="hy-AM"/>
        </w:rPr>
        <w:t>փոխանցվել</w:t>
      </w:r>
      <w:r w:rsidRPr="00AE128A">
        <w:rPr>
          <w:rFonts w:ascii="GHEA Grapalat" w:hAnsi="GHEA Grapalat"/>
          <w:lang w:val="hy-AM"/>
        </w:rPr>
        <w:t xml:space="preserve"> 7,541.7 </w:t>
      </w:r>
      <w:r w:rsidRPr="00AE128A">
        <w:rPr>
          <w:rFonts w:ascii="GHEA Grapalat" w:hAnsi="GHEA Grapalat" w:cs="Arial"/>
          <w:lang w:val="hy-AM"/>
        </w:rPr>
        <w:t>հազ</w:t>
      </w:r>
      <w:r w:rsidRPr="00AE128A">
        <w:rPr>
          <w:rFonts w:ascii="GHEA Grapalat" w:hAnsi="GHEA Grapalat"/>
          <w:lang w:val="hy-AM"/>
        </w:rPr>
        <w:t>.</w:t>
      </w:r>
      <w:r w:rsidRPr="00AE128A">
        <w:rPr>
          <w:rFonts w:ascii="GHEA Grapalat" w:hAnsi="GHEA Grapalat" w:cs="Arial"/>
          <w:lang w:val="hy-AM"/>
        </w:rPr>
        <w:t>դրամ</w:t>
      </w:r>
      <w:r w:rsidRPr="00AE128A">
        <w:rPr>
          <w:rFonts w:ascii="GHEA Grapalat" w:hAnsi="GHEA Grapalat"/>
          <w:lang w:val="hy-AM"/>
        </w:rPr>
        <w:t xml:space="preserve"> </w:t>
      </w:r>
      <w:r w:rsidRPr="00AE128A">
        <w:rPr>
          <w:rFonts w:ascii="GHEA Grapalat" w:hAnsi="GHEA Grapalat" w:cs="Arial"/>
          <w:lang w:val="hy-AM"/>
        </w:rPr>
        <w:t>կամ</w:t>
      </w:r>
      <w:r w:rsidRPr="00AE128A">
        <w:rPr>
          <w:rFonts w:ascii="GHEA Grapalat" w:hAnsi="GHEA Grapalat" w:cs="Arial Unicode"/>
          <w:lang w:val="hy-AM"/>
        </w:rPr>
        <w:t xml:space="preserve"> </w:t>
      </w:r>
      <w:r w:rsidRPr="00487A41">
        <w:rPr>
          <w:rFonts w:ascii="GHEA Grapalat" w:hAnsi="GHEA Grapalat"/>
          <w:i/>
          <w:lang w:val="hy-AM"/>
        </w:rPr>
        <w:t>2024</w:t>
      </w:r>
      <w:r w:rsidRPr="00487A41">
        <w:rPr>
          <w:rFonts w:ascii="GHEA Grapalat" w:hAnsi="GHEA Grapalat" w:cs="Arial"/>
          <w:i/>
          <w:lang w:val="hy-AM"/>
        </w:rPr>
        <w:t>թ</w:t>
      </w:r>
      <w:r w:rsidRPr="00487A41">
        <w:rPr>
          <w:rFonts w:ascii="GHEA Grapalat" w:hAnsi="GHEA Grapalat"/>
          <w:i/>
          <w:lang w:val="hy-AM"/>
        </w:rPr>
        <w:t>.-</w:t>
      </w:r>
      <w:r w:rsidRPr="00487A41">
        <w:rPr>
          <w:rFonts w:ascii="GHEA Grapalat" w:hAnsi="GHEA Grapalat" w:cs="Arial"/>
          <w:i/>
          <w:lang w:val="hy-AM"/>
        </w:rPr>
        <w:t>ի</w:t>
      </w:r>
      <w:r w:rsidRPr="00487A41">
        <w:rPr>
          <w:rFonts w:ascii="GHEA Grapalat" w:hAnsi="GHEA Grapalat"/>
          <w:i/>
          <w:lang w:val="hy-AM"/>
        </w:rPr>
        <w:t xml:space="preserve"> </w:t>
      </w:r>
      <w:r w:rsidRPr="00487A41">
        <w:rPr>
          <w:rFonts w:ascii="GHEA Grapalat" w:hAnsi="GHEA Grapalat" w:cs="Arial"/>
          <w:i/>
          <w:lang w:val="hy-AM"/>
        </w:rPr>
        <w:t>նույն</w:t>
      </w:r>
      <w:r w:rsidRPr="00487A41">
        <w:rPr>
          <w:rFonts w:ascii="GHEA Grapalat" w:hAnsi="GHEA Grapalat"/>
          <w:i/>
          <w:lang w:val="hy-AM"/>
        </w:rPr>
        <w:t xml:space="preserve"> </w:t>
      </w:r>
      <w:r w:rsidRPr="00487A41">
        <w:rPr>
          <w:rFonts w:ascii="GHEA Grapalat" w:hAnsi="GHEA Grapalat" w:cs="Arial"/>
          <w:i/>
          <w:lang w:val="hy-AM"/>
        </w:rPr>
        <w:t>ժամանակահատվածի</w:t>
      </w:r>
      <w:r w:rsidRPr="00487A41">
        <w:rPr>
          <w:rFonts w:ascii="GHEA Grapalat" w:hAnsi="GHEA Grapalat"/>
          <w:i/>
          <w:lang w:val="hy-AM"/>
        </w:rPr>
        <w:t xml:space="preserve"> 226,971.2 </w:t>
      </w:r>
      <w:r w:rsidRPr="00487A41">
        <w:rPr>
          <w:rFonts w:ascii="GHEA Grapalat" w:hAnsi="GHEA Grapalat" w:cs="Arial"/>
          <w:i/>
          <w:lang w:val="hy-AM"/>
        </w:rPr>
        <w:t>հազ</w:t>
      </w:r>
      <w:r w:rsidRPr="00487A41">
        <w:rPr>
          <w:rFonts w:ascii="GHEA Grapalat" w:hAnsi="GHEA Grapalat" w:cs="Arial Unicode"/>
          <w:i/>
          <w:lang w:val="hy-AM"/>
        </w:rPr>
        <w:t>.</w:t>
      </w:r>
      <w:r w:rsidRPr="00487A41">
        <w:rPr>
          <w:rFonts w:ascii="GHEA Grapalat" w:hAnsi="GHEA Grapalat" w:cs="Arial"/>
          <w:i/>
          <w:lang w:val="hy-AM"/>
        </w:rPr>
        <w:t>դրամի</w:t>
      </w:r>
      <w:r w:rsidRPr="00487A41">
        <w:rPr>
          <w:rFonts w:ascii="GHEA Grapalat" w:hAnsi="GHEA Grapalat" w:cs="Arial Unicode"/>
          <w:i/>
          <w:lang w:val="hy-AM"/>
        </w:rPr>
        <w:t xml:space="preserve"> </w:t>
      </w:r>
      <w:r w:rsidRPr="00487A41">
        <w:rPr>
          <w:rFonts w:ascii="GHEA Grapalat" w:hAnsi="GHEA Grapalat" w:cs="Arial"/>
          <w:i/>
          <w:lang w:val="hy-AM"/>
        </w:rPr>
        <w:t>համեմատ</w:t>
      </w:r>
      <w:r w:rsidRPr="00487A41">
        <w:rPr>
          <w:rFonts w:ascii="GHEA Grapalat" w:hAnsi="GHEA Grapalat" w:cs="Arial Unicode"/>
          <w:i/>
          <w:lang w:val="hy-AM"/>
        </w:rPr>
        <w:t xml:space="preserve"> </w:t>
      </w:r>
      <w:r w:rsidRPr="00487A41">
        <w:rPr>
          <w:rFonts w:ascii="GHEA Grapalat" w:hAnsi="GHEA Grapalat" w:cs="Arial"/>
          <w:i/>
          <w:lang w:val="hy-AM"/>
        </w:rPr>
        <w:t>նվազել</w:t>
      </w:r>
      <w:r w:rsidRPr="00487A41">
        <w:rPr>
          <w:rFonts w:ascii="GHEA Grapalat" w:hAnsi="GHEA Grapalat" w:cs="Arial Unicode"/>
          <w:i/>
          <w:lang w:val="hy-AM"/>
        </w:rPr>
        <w:t xml:space="preserve"> </w:t>
      </w:r>
      <w:r w:rsidRPr="00487A41">
        <w:rPr>
          <w:rFonts w:ascii="GHEA Grapalat" w:hAnsi="GHEA Grapalat" w:cs="Arial"/>
          <w:i/>
          <w:lang w:val="hy-AM"/>
        </w:rPr>
        <w:t>է</w:t>
      </w:r>
      <w:r w:rsidRPr="00487A41">
        <w:rPr>
          <w:rFonts w:ascii="GHEA Grapalat" w:hAnsi="GHEA Grapalat" w:cs="Arial Unicode"/>
          <w:i/>
          <w:lang w:val="hy-AM"/>
        </w:rPr>
        <w:t xml:space="preserve"> 96.68 %-</w:t>
      </w:r>
      <w:r w:rsidRPr="00487A41">
        <w:rPr>
          <w:rFonts w:ascii="GHEA Grapalat" w:hAnsi="GHEA Grapalat" w:cs="Arial"/>
          <w:i/>
          <w:lang w:val="hy-AM"/>
        </w:rPr>
        <w:t>ով</w:t>
      </w:r>
      <w:r w:rsidRPr="00AE128A">
        <w:rPr>
          <w:rFonts w:ascii="GHEA Grapalat" w:hAnsi="GHEA Grapalat" w:cs="Arial Unicode"/>
          <w:lang w:val="hy-AM"/>
        </w:rPr>
        <w:t>,</w:t>
      </w:r>
      <w:r w:rsidRPr="00AE128A">
        <w:rPr>
          <w:rFonts w:ascii="GHEA Grapalat" w:hAnsi="GHEA Grapalat"/>
          <w:lang w:val="hy-AM"/>
        </w:rPr>
        <w:t xml:space="preserve"> </w:t>
      </w:r>
      <w:r w:rsidRPr="00AE128A">
        <w:rPr>
          <w:rFonts w:ascii="GHEA Grapalat" w:hAnsi="GHEA Grapalat" w:cs="Arial"/>
          <w:lang w:val="hy-AM"/>
        </w:rPr>
        <w:t>իսկ</w:t>
      </w:r>
      <w:r w:rsidRPr="00AE128A">
        <w:rPr>
          <w:rFonts w:ascii="GHEA Grapalat" w:hAnsi="GHEA Grapalat"/>
          <w:lang w:val="hy-AM"/>
        </w:rPr>
        <w:t xml:space="preserve"> </w:t>
      </w:r>
      <w:r w:rsidRPr="00AE128A">
        <w:rPr>
          <w:rFonts w:ascii="GHEA Grapalat" w:hAnsi="GHEA Grapalat" w:cs="Arial"/>
          <w:lang w:val="hy-AM"/>
        </w:rPr>
        <w:t>համապատասխան</w:t>
      </w:r>
      <w:r w:rsidRPr="00AE128A">
        <w:rPr>
          <w:rFonts w:ascii="GHEA Grapalat" w:hAnsi="GHEA Grapalat"/>
          <w:lang w:val="hy-AM"/>
        </w:rPr>
        <w:t xml:space="preserve"> </w:t>
      </w:r>
      <w:r w:rsidRPr="00AE128A">
        <w:rPr>
          <w:rFonts w:ascii="GHEA Grapalat" w:hAnsi="GHEA Grapalat" w:cs="Arial"/>
          <w:lang w:val="hy-AM"/>
        </w:rPr>
        <w:t>համայնքային</w:t>
      </w:r>
      <w:r w:rsidRPr="00AE128A">
        <w:rPr>
          <w:rFonts w:ascii="GHEA Grapalat" w:hAnsi="GHEA Grapalat"/>
          <w:lang w:val="hy-AM"/>
        </w:rPr>
        <w:t xml:space="preserve"> </w:t>
      </w:r>
      <w:r w:rsidRPr="00AE128A">
        <w:rPr>
          <w:rFonts w:ascii="GHEA Grapalat" w:hAnsi="GHEA Grapalat" w:cs="Arial"/>
          <w:lang w:val="hy-AM"/>
        </w:rPr>
        <w:t>բյուջե՝</w:t>
      </w:r>
      <w:r w:rsidRPr="00AE128A">
        <w:rPr>
          <w:rFonts w:ascii="GHEA Grapalat" w:hAnsi="GHEA Grapalat"/>
          <w:lang w:val="hy-AM"/>
        </w:rPr>
        <w:t xml:space="preserve"> 558.9 </w:t>
      </w:r>
      <w:r w:rsidRPr="00AE128A">
        <w:rPr>
          <w:rFonts w:ascii="GHEA Grapalat" w:hAnsi="GHEA Grapalat" w:cs="Arial"/>
          <w:lang w:val="hy-AM"/>
        </w:rPr>
        <w:t>հազ</w:t>
      </w:r>
      <w:r w:rsidRPr="00AE128A">
        <w:rPr>
          <w:rFonts w:ascii="GHEA Grapalat" w:hAnsi="GHEA Grapalat"/>
          <w:lang w:val="hy-AM"/>
        </w:rPr>
        <w:t>.</w:t>
      </w:r>
      <w:r w:rsidRPr="00AE128A">
        <w:rPr>
          <w:rFonts w:ascii="GHEA Grapalat" w:hAnsi="GHEA Grapalat" w:cs="Arial"/>
          <w:lang w:val="hy-AM"/>
        </w:rPr>
        <w:t>դրամ</w:t>
      </w:r>
      <w:r w:rsidRPr="00AE128A">
        <w:rPr>
          <w:rFonts w:ascii="GHEA Grapalat" w:hAnsi="GHEA Grapalat"/>
          <w:lang w:val="hy-AM"/>
        </w:rPr>
        <w:t xml:space="preserve">, </w:t>
      </w:r>
      <w:r w:rsidRPr="00AE128A">
        <w:rPr>
          <w:rFonts w:ascii="GHEA Grapalat" w:hAnsi="GHEA Grapalat" w:cs="Arial"/>
          <w:lang w:val="hy-AM"/>
        </w:rPr>
        <w:t>որը</w:t>
      </w:r>
      <w:r w:rsidRPr="00AE128A">
        <w:rPr>
          <w:rFonts w:ascii="GHEA Grapalat" w:hAnsi="GHEA Grapalat"/>
          <w:lang w:val="hy-AM"/>
        </w:rPr>
        <w:t xml:space="preserve"> </w:t>
      </w:r>
      <w:r w:rsidRPr="00487A41">
        <w:rPr>
          <w:rFonts w:ascii="GHEA Grapalat" w:hAnsi="GHEA Grapalat"/>
          <w:i/>
          <w:lang w:val="hy-AM"/>
        </w:rPr>
        <w:t>2024</w:t>
      </w:r>
      <w:r w:rsidRPr="00487A41">
        <w:rPr>
          <w:rFonts w:ascii="GHEA Grapalat" w:hAnsi="GHEA Grapalat" w:cs="Arial"/>
          <w:i/>
          <w:lang w:val="hy-AM"/>
        </w:rPr>
        <w:t>թ</w:t>
      </w:r>
      <w:r w:rsidRPr="00487A41">
        <w:rPr>
          <w:rFonts w:ascii="GHEA Grapalat" w:hAnsi="GHEA Grapalat"/>
          <w:i/>
          <w:lang w:val="hy-AM"/>
        </w:rPr>
        <w:t>.-</w:t>
      </w:r>
      <w:r w:rsidRPr="00487A41">
        <w:rPr>
          <w:rFonts w:ascii="GHEA Grapalat" w:hAnsi="GHEA Grapalat" w:cs="Arial"/>
          <w:i/>
          <w:lang w:val="hy-AM"/>
        </w:rPr>
        <w:t>ի</w:t>
      </w:r>
      <w:r w:rsidRPr="00487A41">
        <w:rPr>
          <w:rFonts w:ascii="GHEA Grapalat" w:hAnsi="GHEA Grapalat"/>
          <w:i/>
          <w:lang w:val="hy-AM"/>
        </w:rPr>
        <w:t xml:space="preserve"> </w:t>
      </w:r>
      <w:r w:rsidRPr="00487A41">
        <w:rPr>
          <w:rFonts w:ascii="GHEA Grapalat" w:hAnsi="GHEA Grapalat" w:cs="Arial"/>
          <w:i/>
          <w:lang w:val="hy-AM"/>
        </w:rPr>
        <w:t>նույն</w:t>
      </w:r>
      <w:r w:rsidRPr="00487A41">
        <w:rPr>
          <w:rFonts w:ascii="GHEA Grapalat" w:hAnsi="GHEA Grapalat"/>
          <w:i/>
          <w:lang w:val="hy-AM"/>
        </w:rPr>
        <w:t xml:space="preserve"> </w:t>
      </w:r>
      <w:r w:rsidRPr="00487A41">
        <w:rPr>
          <w:rFonts w:ascii="GHEA Grapalat" w:hAnsi="GHEA Grapalat" w:cs="Arial"/>
          <w:i/>
          <w:lang w:val="hy-AM"/>
        </w:rPr>
        <w:t>ժամանակահատվածի</w:t>
      </w:r>
      <w:r w:rsidRPr="00487A41">
        <w:rPr>
          <w:rFonts w:ascii="GHEA Grapalat" w:hAnsi="GHEA Grapalat"/>
          <w:i/>
          <w:lang w:val="hy-AM"/>
        </w:rPr>
        <w:t xml:space="preserve"> 94,717.6 </w:t>
      </w:r>
      <w:r w:rsidRPr="00487A41">
        <w:rPr>
          <w:rFonts w:ascii="GHEA Grapalat" w:hAnsi="GHEA Grapalat" w:cs="Arial"/>
          <w:i/>
          <w:lang w:val="hy-AM"/>
        </w:rPr>
        <w:t>հազ</w:t>
      </w:r>
      <w:r w:rsidRPr="00487A41">
        <w:rPr>
          <w:rFonts w:ascii="GHEA Grapalat" w:hAnsi="GHEA Grapalat" w:cs="Arial Unicode"/>
          <w:i/>
          <w:lang w:val="hy-AM"/>
        </w:rPr>
        <w:t>.</w:t>
      </w:r>
      <w:r w:rsidRPr="00487A41">
        <w:rPr>
          <w:rFonts w:ascii="GHEA Grapalat" w:hAnsi="GHEA Grapalat" w:cs="Arial"/>
          <w:i/>
          <w:lang w:val="hy-AM"/>
        </w:rPr>
        <w:t>դրամի</w:t>
      </w:r>
      <w:r w:rsidRPr="00487A41">
        <w:rPr>
          <w:rFonts w:ascii="GHEA Grapalat" w:hAnsi="GHEA Grapalat" w:cs="Arial Unicode"/>
          <w:i/>
          <w:lang w:val="hy-AM"/>
        </w:rPr>
        <w:t xml:space="preserve"> </w:t>
      </w:r>
      <w:r w:rsidRPr="00487A41">
        <w:rPr>
          <w:rFonts w:ascii="GHEA Grapalat" w:hAnsi="GHEA Grapalat" w:cs="Arial"/>
          <w:i/>
          <w:lang w:val="hy-AM"/>
        </w:rPr>
        <w:t>համեմատ</w:t>
      </w:r>
      <w:r w:rsidRPr="00487A41">
        <w:rPr>
          <w:rFonts w:ascii="GHEA Grapalat" w:hAnsi="GHEA Grapalat" w:cs="Arial Unicode"/>
          <w:i/>
          <w:lang w:val="hy-AM"/>
        </w:rPr>
        <w:t xml:space="preserve"> </w:t>
      </w:r>
      <w:r w:rsidRPr="00487A41">
        <w:rPr>
          <w:rFonts w:ascii="GHEA Grapalat" w:hAnsi="GHEA Grapalat" w:cs="Arial"/>
          <w:i/>
          <w:lang w:val="hy-AM"/>
        </w:rPr>
        <w:t>նվազել</w:t>
      </w:r>
      <w:r w:rsidRPr="00487A41">
        <w:rPr>
          <w:rFonts w:ascii="GHEA Grapalat" w:hAnsi="GHEA Grapalat" w:cs="Arial Unicode"/>
          <w:i/>
          <w:lang w:val="hy-AM"/>
        </w:rPr>
        <w:t xml:space="preserve"> </w:t>
      </w:r>
      <w:r w:rsidRPr="00487A41">
        <w:rPr>
          <w:rFonts w:ascii="GHEA Grapalat" w:hAnsi="GHEA Grapalat" w:cs="Arial"/>
          <w:i/>
          <w:lang w:val="hy-AM"/>
        </w:rPr>
        <w:t>է</w:t>
      </w:r>
      <w:r w:rsidRPr="00487A41">
        <w:rPr>
          <w:rFonts w:ascii="GHEA Grapalat" w:hAnsi="GHEA Grapalat" w:cs="Arial Unicode"/>
          <w:i/>
          <w:lang w:val="hy-AM"/>
        </w:rPr>
        <w:t xml:space="preserve"> 99.41 %-</w:t>
      </w:r>
      <w:r w:rsidRPr="00487A41">
        <w:rPr>
          <w:rFonts w:ascii="GHEA Grapalat" w:hAnsi="GHEA Grapalat" w:cs="Arial"/>
          <w:i/>
          <w:lang w:val="hy-AM"/>
        </w:rPr>
        <w:t>ով</w:t>
      </w:r>
      <w:r w:rsidRPr="00487A41">
        <w:rPr>
          <w:rFonts w:ascii="GHEA Grapalat" w:hAnsi="GHEA Grapalat"/>
          <w:i/>
          <w:lang w:val="hy-AM"/>
        </w:rPr>
        <w:t>:</w:t>
      </w:r>
      <w:r w:rsidRPr="00AE128A">
        <w:rPr>
          <w:rFonts w:ascii="GHEA Grapalat" w:hAnsi="GHEA Grapalat"/>
          <w:b/>
          <w:lang w:val="hy-AM"/>
        </w:rPr>
        <w:t xml:space="preserve"> </w:t>
      </w:r>
    </w:p>
    <w:p w14:paraId="51F687DD" w14:textId="77777777" w:rsidR="00AE128A" w:rsidRPr="00842DE1" w:rsidRDefault="00AE128A" w:rsidP="00AE128A">
      <w:pPr>
        <w:spacing w:line="360" w:lineRule="auto"/>
        <w:ind w:firstLine="720"/>
        <w:jc w:val="both"/>
        <w:rPr>
          <w:rFonts w:ascii="GHEA Grapalat" w:hAnsi="GHEA Grapalat"/>
          <w:i/>
          <w:iCs/>
          <w:lang w:val="hy-AM"/>
        </w:rPr>
      </w:pPr>
      <w:r w:rsidRPr="00AE128A">
        <w:rPr>
          <w:rFonts w:ascii="GHEA Grapalat" w:hAnsi="GHEA Grapalat" w:cs="Arial"/>
          <w:b/>
          <w:lang w:val="hy-AM"/>
        </w:rPr>
        <w:t>Պետական</w:t>
      </w:r>
      <w:r w:rsidRPr="00AE128A">
        <w:rPr>
          <w:rFonts w:ascii="GHEA Grapalat" w:hAnsi="GHEA Grapalat" w:cs="Arial Unicode"/>
          <w:b/>
          <w:lang w:val="hy-AM"/>
        </w:rPr>
        <w:t xml:space="preserve"> </w:t>
      </w:r>
      <w:r w:rsidRPr="00AE128A">
        <w:rPr>
          <w:rFonts w:ascii="GHEA Grapalat" w:hAnsi="GHEA Grapalat" w:cs="Arial"/>
          <w:b/>
          <w:lang w:val="hy-AM"/>
        </w:rPr>
        <w:t>գույքի</w:t>
      </w:r>
      <w:r w:rsidRPr="00AE128A">
        <w:rPr>
          <w:rFonts w:ascii="GHEA Grapalat" w:hAnsi="GHEA Grapalat" w:cs="Arial Unicode"/>
          <w:b/>
          <w:lang w:val="hy-AM"/>
        </w:rPr>
        <w:t xml:space="preserve"> </w:t>
      </w:r>
      <w:r w:rsidRPr="00AE128A">
        <w:rPr>
          <w:rFonts w:ascii="GHEA Grapalat" w:hAnsi="GHEA Grapalat" w:cs="Arial"/>
          <w:b/>
          <w:lang w:val="hy-AM"/>
        </w:rPr>
        <w:t>վարձակալությունից</w:t>
      </w:r>
      <w:r w:rsidRPr="00AE128A">
        <w:rPr>
          <w:rFonts w:ascii="GHEA Grapalat" w:hAnsi="GHEA Grapalat" w:cs="Arial Unicode"/>
          <w:lang w:val="hy-AM"/>
        </w:rPr>
        <w:t xml:space="preserve"> </w:t>
      </w:r>
      <w:r w:rsidRPr="00AE128A">
        <w:rPr>
          <w:rFonts w:ascii="GHEA Grapalat" w:hAnsi="GHEA Grapalat" w:cs="Arial"/>
          <w:lang w:val="hy-AM"/>
        </w:rPr>
        <w:t>փաստացի</w:t>
      </w:r>
      <w:r w:rsidRPr="00AE128A">
        <w:rPr>
          <w:rFonts w:ascii="GHEA Grapalat" w:hAnsi="GHEA Grapalat"/>
          <w:lang w:val="hy-AM"/>
        </w:rPr>
        <w:t xml:space="preserve"> </w:t>
      </w:r>
      <w:r w:rsidRPr="00AE128A">
        <w:rPr>
          <w:rFonts w:ascii="GHEA Grapalat" w:hAnsi="GHEA Grapalat" w:cs="Arial"/>
          <w:lang w:val="hy-AM"/>
        </w:rPr>
        <w:t>ՀՀ</w:t>
      </w:r>
      <w:r w:rsidRPr="00AE128A">
        <w:rPr>
          <w:rFonts w:ascii="GHEA Grapalat" w:hAnsi="GHEA Grapalat"/>
          <w:lang w:val="hy-AM"/>
        </w:rPr>
        <w:t xml:space="preserve"> </w:t>
      </w:r>
      <w:r w:rsidRPr="00AE128A">
        <w:rPr>
          <w:rFonts w:ascii="GHEA Grapalat" w:hAnsi="GHEA Grapalat" w:cs="Arial"/>
          <w:lang w:val="hy-AM"/>
        </w:rPr>
        <w:t>պետական</w:t>
      </w:r>
      <w:r w:rsidRPr="00AE128A">
        <w:rPr>
          <w:rFonts w:ascii="GHEA Grapalat" w:hAnsi="GHEA Grapalat"/>
          <w:lang w:val="hy-AM"/>
        </w:rPr>
        <w:t xml:space="preserve"> </w:t>
      </w:r>
      <w:r w:rsidRPr="00AE128A">
        <w:rPr>
          <w:rFonts w:ascii="GHEA Grapalat" w:hAnsi="GHEA Grapalat" w:cs="Arial"/>
          <w:lang w:val="hy-AM"/>
        </w:rPr>
        <w:t>բյուջե</w:t>
      </w:r>
      <w:r w:rsidRPr="00AE128A">
        <w:rPr>
          <w:rFonts w:ascii="GHEA Grapalat" w:hAnsi="GHEA Grapalat"/>
          <w:lang w:val="hy-AM"/>
        </w:rPr>
        <w:t xml:space="preserve"> </w:t>
      </w:r>
      <w:r w:rsidRPr="00AE128A">
        <w:rPr>
          <w:rFonts w:ascii="GHEA Grapalat" w:hAnsi="GHEA Grapalat" w:cs="Arial"/>
          <w:lang w:val="hy-AM"/>
        </w:rPr>
        <w:t>է</w:t>
      </w:r>
      <w:r w:rsidRPr="00AE128A">
        <w:rPr>
          <w:rFonts w:ascii="GHEA Grapalat" w:hAnsi="GHEA Grapalat"/>
          <w:lang w:val="hy-AM"/>
        </w:rPr>
        <w:t xml:space="preserve"> </w:t>
      </w:r>
      <w:r w:rsidRPr="00AE128A">
        <w:rPr>
          <w:rFonts w:ascii="GHEA Grapalat" w:hAnsi="GHEA Grapalat" w:cs="Arial"/>
          <w:lang w:val="hy-AM"/>
        </w:rPr>
        <w:t>մուտքագրվել</w:t>
      </w:r>
      <w:r w:rsidRPr="00AE128A">
        <w:rPr>
          <w:rFonts w:ascii="GHEA Grapalat" w:hAnsi="GHEA Grapalat"/>
          <w:lang w:val="hy-AM"/>
        </w:rPr>
        <w:t xml:space="preserve"> 1,055,390.4</w:t>
      </w:r>
      <w:r w:rsidRPr="00AE128A">
        <w:rPr>
          <w:rFonts w:ascii="GHEA Grapalat" w:hAnsi="GHEA Grapalat" w:cs="Calibri"/>
          <w:b/>
          <w:bCs/>
          <w:lang w:val="hy-AM"/>
        </w:rPr>
        <w:t xml:space="preserve"> </w:t>
      </w:r>
      <w:r w:rsidRPr="00AE128A">
        <w:rPr>
          <w:rFonts w:ascii="GHEA Grapalat" w:hAnsi="GHEA Grapalat" w:cs="Arial"/>
          <w:lang w:val="hy-AM"/>
        </w:rPr>
        <w:t>հազ</w:t>
      </w:r>
      <w:r w:rsidRPr="00AE128A">
        <w:rPr>
          <w:rFonts w:ascii="GHEA Grapalat" w:hAnsi="GHEA Grapalat"/>
          <w:lang w:val="hy-AM"/>
        </w:rPr>
        <w:t>.</w:t>
      </w:r>
      <w:r w:rsidRPr="00AE128A">
        <w:rPr>
          <w:rFonts w:ascii="GHEA Grapalat" w:hAnsi="GHEA Grapalat" w:cs="Arial"/>
          <w:lang w:val="hy-AM"/>
        </w:rPr>
        <w:t>դրամ</w:t>
      </w:r>
      <w:r w:rsidRPr="00AE128A">
        <w:rPr>
          <w:rFonts w:ascii="GHEA Grapalat" w:hAnsi="GHEA Grapalat"/>
          <w:lang w:val="hy-AM"/>
        </w:rPr>
        <w:t xml:space="preserve"> </w:t>
      </w:r>
      <w:r w:rsidRPr="00AE128A">
        <w:rPr>
          <w:rFonts w:ascii="GHEA Grapalat" w:hAnsi="GHEA Grapalat" w:cs="Arial"/>
          <w:lang w:val="hy-AM"/>
        </w:rPr>
        <w:t>կամ</w:t>
      </w:r>
      <w:r w:rsidRPr="00AE128A">
        <w:rPr>
          <w:rFonts w:ascii="GHEA Grapalat" w:hAnsi="GHEA Grapalat" w:cs="Arial Unicode"/>
          <w:lang w:val="hy-AM"/>
        </w:rPr>
        <w:t xml:space="preserve"> </w:t>
      </w:r>
      <w:r w:rsidRPr="00842DE1">
        <w:rPr>
          <w:rFonts w:ascii="GHEA Grapalat" w:hAnsi="GHEA Grapalat"/>
          <w:i/>
          <w:lang w:val="hy-AM"/>
        </w:rPr>
        <w:t>2024</w:t>
      </w:r>
      <w:r w:rsidRPr="00842DE1">
        <w:rPr>
          <w:rFonts w:ascii="GHEA Grapalat" w:hAnsi="GHEA Grapalat" w:cs="Arial"/>
          <w:i/>
          <w:lang w:val="hy-AM"/>
        </w:rPr>
        <w:t>թ</w:t>
      </w:r>
      <w:r w:rsidRPr="00842DE1">
        <w:rPr>
          <w:rFonts w:ascii="GHEA Grapalat" w:hAnsi="GHEA Grapalat"/>
          <w:i/>
          <w:lang w:val="hy-AM"/>
        </w:rPr>
        <w:t>.-</w:t>
      </w:r>
      <w:r w:rsidRPr="00842DE1">
        <w:rPr>
          <w:rFonts w:ascii="GHEA Grapalat" w:hAnsi="GHEA Grapalat" w:cs="Arial"/>
          <w:i/>
          <w:lang w:val="hy-AM"/>
        </w:rPr>
        <w:t>ի</w:t>
      </w:r>
      <w:r w:rsidRPr="00842DE1">
        <w:rPr>
          <w:rFonts w:ascii="GHEA Grapalat" w:hAnsi="GHEA Grapalat"/>
          <w:i/>
          <w:lang w:val="hy-AM"/>
        </w:rPr>
        <w:t xml:space="preserve"> </w:t>
      </w:r>
      <w:r w:rsidRPr="00842DE1">
        <w:rPr>
          <w:rFonts w:ascii="GHEA Grapalat" w:hAnsi="GHEA Grapalat" w:cs="Arial"/>
          <w:i/>
          <w:lang w:val="hy-AM"/>
        </w:rPr>
        <w:t>նույն</w:t>
      </w:r>
      <w:r w:rsidRPr="00842DE1">
        <w:rPr>
          <w:rFonts w:ascii="GHEA Grapalat" w:hAnsi="GHEA Grapalat"/>
          <w:i/>
          <w:lang w:val="hy-AM"/>
        </w:rPr>
        <w:t xml:space="preserve"> </w:t>
      </w:r>
      <w:r w:rsidRPr="00842DE1">
        <w:rPr>
          <w:rFonts w:ascii="GHEA Grapalat" w:hAnsi="GHEA Grapalat" w:cs="Arial"/>
          <w:i/>
          <w:lang w:val="hy-AM"/>
        </w:rPr>
        <w:t>ժամանակահատվածի</w:t>
      </w:r>
      <w:r w:rsidRPr="00842DE1">
        <w:rPr>
          <w:rFonts w:ascii="GHEA Grapalat" w:hAnsi="GHEA Grapalat"/>
          <w:i/>
          <w:lang w:val="hy-AM"/>
        </w:rPr>
        <w:t xml:space="preserve"> 798,074.4</w:t>
      </w:r>
      <w:r w:rsidRPr="00842DE1">
        <w:rPr>
          <w:rFonts w:ascii="GHEA Grapalat" w:hAnsi="GHEA Grapalat" w:cs="Arial Unicode"/>
          <w:i/>
          <w:lang w:val="hy-AM"/>
        </w:rPr>
        <w:t xml:space="preserve"> </w:t>
      </w:r>
      <w:r w:rsidRPr="00842DE1">
        <w:rPr>
          <w:rFonts w:ascii="GHEA Grapalat" w:hAnsi="GHEA Grapalat" w:cs="Arial"/>
          <w:i/>
          <w:lang w:val="hy-AM"/>
        </w:rPr>
        <w:t>հազ</w:t>
      </w:r>
      <w:r w:rsidRPr="00842DE1">
        <w:rPr>
          <w:rFonts w:ascii="GHEA Grapalat" w:hAnsi="GHEA Grapalat" w:cs="Arial Unicode"/>
          <w:i/>
          <w:lang w:val="hy-AM"/>
        </w:rPr>
        <w:t>.</w:t>
      </w:r>
      <w:r w:rsidRPr="00842DE1">
        <w:rPr>
          <w:rFonts w:ascii="GHEA Grapalat" w:hAnsi="GHEA Grapalat" w:cs="Arial"/>
          <w:i/>
          <w:lang w:val="hy-AM"/>
        </w:rPr>
        <w:t>դրամի</w:t>
      </w:r>
      <w:r w:rsidRPr="00842DE1">
        <w:rPr>
          <w:rFonts w:ascii="GHEA Grapalat" w:hAnsi="GHEA Grapalat" w:cs="Arial Unicode"/>
          <w:i/>
          <w:lang w:val="hy-AM"/>
        </w:rPr>
        <w:t xml:space="preserve"> </w:t>
      </w:r>
      <w:r w:rsidRPr="00842DE1">
        <w:rPr>
          <w:rFonts w:ascii="GHEA Grapalat" w:hAnsi="GHEA Grapalat" w:cs="Arial"/>
          <w:i/>
          <w:lang w:val="hy-AM"/>
        </w:rPr>
        <w:t>համեմատ</w:t>
      </w:r>
      <w:r w:rsidRPr="00842DE1">
        <w:rPr>
          <w:rFonts w:ascii="GHEA Grapalat" w:hAnsi="GHEA Grapalat" w:cs="Arial Unicode"/>
          <w:i/>
          <w:lang w:val="hy-AM"/>
        </w:rPr>
        <w:t xml:space="preserve"> </w:t>
      </w:r>
      <w:r w:rsidRPr="00842DE1">
        <w:rPr>
          <w:rFonts w:ascii="GHEA Grapalat" w:hAnsi="GHEA Grapalat" w:cs="Arial"/>
          <w:i/>
          <w:lang w:val="hy-AM"/>
        </w:rPr>
        <w:t>աճել</w:t>
      </w:r>
      <w:r w:rsidRPr="00842DE1">
        <w:rPr>
          <w:rFonts w:ascii="GHEA Grapalat" w:hAnsi="GHEA Grapalat" w:cs="Arial Unicode"/>
          <w:i/>
          <w:lang w:val="hy-AM"/>
        </w:rPr>
        <w:t xml:space="preserve"> </w:t>
      </w:r>
      <w:r w:rsidRPr="00842DE1">
        <w:rPr>
          <w:rFonts w:ascii="GHEA Grapalat" w:hAnsi="GHEA Grapalat" w:cs="Arial"/>
          <w:i/>
          <w:lang w:val="hy-AM"/>
        </w:rPr>
        <w:t>է</w:t>
      </w:r>
      <w:r w:rsidRPr="00842DE1">
        <w:rPr>
          <w:rFonts w:ascii="GHEA Grapalat" w:hAnsi="GHEA Grapalat" w:cs="Arial Unicode"/>
          <w:i/>
          <w:lang w:val="hy-AM"/>
        </w:rPr>
        <w:t xml:space="preserve"> 32.24 %-</w:t>
      </w:r>
      <w:r w:rsidRPr="00842DE1">
        <w:rPr>
          <w:rFonts w:ascii="GHEA Grapalat" w:hAnsi="GHEA Grapalat" w:cs="Arial"/>
          <w:i/>
          <w:lang w:val="hy-AM"/>
        </w:rPr>
        <w:t>ով</w:t>
      </w:r>
      <w:r w:rsidRPr="00842DE1">
        <w:rPr>
          <w:rFonts w:ascii="GHEA Grapalat" w:hAnsi="GHEA Grapalat"/>
          <w:i/>
          <w:lang w:val="hy-AM"/>
        </w:rPr>
        <w:t>:</w:t>
      </w:r>
    </w:p>
    <w:p w14:paraId="79C7024C" w14:textId="77777777" w:rsidR="00AE128A" w:rsidRPr="00AE128A" w:rsidRDefault="00AE128A" w:rsidP="00AE128A">
      <w:pPr>
        <w:spacing w:line="360" w:lineRule="auto"/>
        <w:ind w:firstLine="720"/>
        <w:jc w:val="both"/>
        <w:rPr>
          <w:rFonts w:ascii="GHEA Grapalat" w:hAnsi="GHEA Grapalat" w:cs="Arial Unicode"/>
          <w:i/>
          <w:iCs/>
          <w:lang w:val="hy-AM"/>
        </w:rPr>
      </w:pPr>
      <w:r w:rsidRPr="00AE128A">
        <w:rPr>
          <w:rFonts w:ascii="GHEA Grapalat" w:hAnsi="GHEA Grapalat" w:cs="Arial"/>
          <w:lang w:val="hy-AM"/>
        </w:rPr>
        <w:t>ՀՀ</w:t>
      </w:r>
      <w:r w:rsidRPr="00AE128A">
        <w:rPr>
          <w:rFonts w:ascii="GHEA Grapalat" w:hAnsi="GHEA Grapalat" w:cs="Arial Unicode"/>
          <w:lang w:val="hy-AM"/>
        </w:rPr>
        <w:t xml:space="preserve"> </w:t>
      </w:r>
      <w:r w:rsidRPr="00AE128A">
        <w:rPr>
          <w:rFonts w:ascii="GHEA Grapalat" w:hAnsi="GHEA Grapalat" w:cs="Arial"/>
          <w:lang w:val="hy-AM"/>
        </w:rPr>
        <w:t>պետական</w:t>
      </w:r>
      <w:r w:rsidRPr="00AE128A">
        <w:rPr>
          <w:rFonts w:ascii="GHEA Grapalat" w:hAnsi="GHEA Grapalat" w:cs="Arial Unicode"/>
          <w:lang w:val="hy-AM"/>
        </w:rPr>
        <w:t xml:space="preserve"> </w:t>
      </w:r>
      <w:r w:rsidRPr="00AE128A">
        <w:rPr>
          <w:rFonts w:ascii="GHEA Grapalat" w:hAnsi="GHEA Grapalat" w:cs="Arial"/>
          <w:lang w:val="hy-AM"/>
        </w:rPr>
        <w:t>սեփականություն</w:t>
      </w:r>
      <w:r w:rsidRPr="00AE128A">
        <w:rPr>
          <w:rFonts w:ascii="GHEA Grapalat" w:hAnsi="GHEA Grapalat" w:cs="Arial Unicode"/>
          <w:lang w:val="hy-AM"/>
        </w:rPr>
        <w:t xml:space="preserve"> </w:t>
      </w:r>
      <w:r w:rsidRPr="00AE128A">
        <w:rPr>
          <w:rFonts w:ascii="GHEA Grapalat" w:hAnsi="GHEA Grapalat" w:cs="Arial"/>
          <w:lang w:val="hy-AM"/>
        </w:rPr>
        <w:t>հանդիսացող</w:t>
      </w:r>
      <w:r w:rsidRPr="00AE128A">
        <w:rPr>
          <w:rFonts w:ascii="GHEA Grapalat" w:hAnsi="GHEA Grapalat" w:cs="Arial Unicode"/>
          <w:lang w:val="hy-AM"/>
        </w:rPr>
        <w:t xml:space="preserve"> </w:t>
      </w:r>
      <w:r w:rsidRPr="00AE128A">
        <w:rPr>
          <w:rFonts w:ascii="GHEA Grapalat" w:hAnsi="GHEA Grapalat" w:cs="Arial"/>
          <w:lang w:val="hy-AM"/>
        </w:rPr>
        <w:t>շենքերի</w:t>
      </w:r>
      <w:r w:rsidRPr="00AE128A">
        <w:rPr>
          <w:rFonts w:ascii="GHEA Grapalat" w:hAnsi="GHEA Grapalat" w:cs="Arial Unicode"/>
          <w:lang w:val="hy-AM"/>
        </w:rPr>
        <w:t xml:space="preserve"> </w:t>
      </w:r>
      <w:r w:rsidRPr="00AE128A">
        <w:rPr>
          <w:rFonts w:ascii="GHEA Grapalat" w:hAnsi="GHEA Grapalat" w:cs="Arial"/>
          <w:lang w:val="hy-AM"/>
        </w:rPr>
        <w:t>և</w:t>
      </w:r>
      <w:r w:rsidRPr="00AE128A">
        <w:rPr>
          <w:rFonts w:ascii="GHEA Grapalat" w:hAnsi="GHEA Grapalat" w:cs="Arial Unicode"/>
          <w:lang w:val="hy-AM"/>
        </w:rPr>
        <w:t xml:space="preserve"> </w:t>
      </w:r>
      <w:r w:rsidRPr="00AE128A">
        <w:rPr>
          <w:rFonts w:ascii="GHEA Grapalat" w:hAnsi="GHEA Grapalat" w:cs="Arial"/>
          <w:lang w:val="hy-AM"/>
        </w:rPr>
        <w:t>շինությունների</w:t>
      </w:r>
      <w:r w:rsidRPr="00AE128A">
        <w:rPr>
          <w:rFonts w:ascii="GHEA Grapalat" w:hAnsi="GHEA Grapalat" w:cs="Arial Unicode"/>
          <w:lang w:val="hy-AM"/>
        </w:rPr>
        <w:t xml:space="preserve"> </w:t>
      </w:r>
      <w:r w:rsidRPr="00AE128A">
        <w:rPr>
          <w:rFonts w:ascii="GHEA Grapalat" w:hAnsi="GHEA Grapalat" w:cs="Arial"/>
          <w:lang w:val="hy-AM"/>
        </w:rPr>
        <w:t>տանիքներին</w:t>
      </w:r>
      <w:r w:rsidRPr="00AE128A">
        <w:rPr>
          <w:rFonts w:ascii="GHEA Grapalat" w:hAnsi="GHEA Grapalat" w:cs="Arial Unicode"/>
          <w:lang w:val="hy-AM"/>
        </w:rPr>
        <w:t xml:space="preserve"> </w:t>
      </w:r>
      <w:r w:rsidRPr="00AE128A">
        <w:rPr>
          <w:rFonts w:ascii="GHEA Grapalat" w:hAnsi="GHEA Grapalat" w:cs="Arial"/>
          <w:lang w:val="hy-AM"/>
        </w:rPr>
        <w:t>ու</w:t>
      </w:r>
      <w:r w:rsidRPr="00AE128A">
        <w:rPr>
          <w:rFonts w:ascii="GHEA Grapalat" w:hAnsi="GHEA Grapalat" w:cs="Arial Unicode"/>
          <w:lang w:val="hy-AM"/>
        </w:rPr>
        <w:t xml:space="preserve"> </w:t>
      </w:r>
      <w:r w:rsidRPr="00AE128A">
        <w:rPr>
          <w:rFonts w:ascii="GHEA Grapalat" w:hAnsi="GHEA Grapalat" w:cs="Arial"/>
          <w:lang w:val="hy-AM"/>
        </w:rPr>
        <w:t>ձեղնահարկերում</w:t>
      </w:r>
      <w:r w:rsidRPr="00AE128A">
        <w:rPr>
          <w:rFonts w:ascii="GHEA Grapalat" w:hAnsi="GHEA Grapalat" w:cs="Arial Unicode"/>
          <w:lang w:val="hy-AM"/>
        </w:rPr>
        <w:t xml:space="preserve"> </w:t>
      </w:r>
      <w:r w:rsidRPr="00AE128A">
        <w:rPr>
          <w:rFonts w:ascii="GHEA Grapalat" w:hAnsi="GHEA Grapalat" w:cs="Arial"/>
          <w:b/>
          <w:lang w:val="hy-AM"/>
        </w:rPr>
        <w:t>կապի</w:t>
      </w:r>
      <w:r w:rsidRPr="00AE128A">
        <w:rPr>
          <w:rFonts w:ascii="GHEA Grapalat" w:hAnsi="GHEA Grapalat" w:cs="Arial Unicode"/>
          <w:b/>
          <w:lang w:val="hy-AM"/>
        </w:rPr>
        <w:t xml:space="preserve"> </w:t>
      </w:r>
      <w:r w:rsidRPr="00AE128A">
        <w:rPr>
          <w:rFonts w:ascii="GHEA Grapalat" w:hAnsi="GHEA Grapalat" w:cs="Arial"/>
          <w:b/>
          <w:lang w:val="hy-AM"/>
        </w:rPr>
        <w:t>սարքավորումների</w:t>
      </w:r>
      <w:r w:rsidRPr="00AE128A">
        <w:rPr>
          <w:rFonts w:ascii="GHEA Grapalat" w:hAnsi="GHEA Grapalat" w:cs="Arial Unicode"/>
          <w:b/>
          <w:lang w:val="hy-AM"/>
        </w:rPr>
        <w:t xml:space="preserve"> </w:t>
      </w:r>
      <w:r w:rsidRPr="00AE128A">
        <w:rPr>
          <w:rFonts w:ascii="GHEA Grapalat" w:hAnsi="GHEA Grapalat" w:cs="Arial"/>
          <w:b/>
          <w:lang w:val="hy-AM"/>
        </w:rPr>
        <w:t>տեղակայման</w:t>
      </w:r>
      <w:r w:rsidRPr="00AE128A">
        <w:rPr>
          <w:rFonts w:ascii="GHEA Grapalat" w:hAnsi="GHEA Grapalat" w:cs="Arial Unicode"/>
          <w:b/>
          <w:lang w:val="hy-AM"/>
        </w:rPr>
        <w:t xml:space="preserve"> </w:t>
      </w:r>
      <w:r w:rsidRPr="00AE128A">
        <w:rPr>
          <w:rFonts w:ascii="GHEA Grapalat" w:hAnsi="GHEA Grapalat" w:cs="Arial"/>
          <w:b/>
          <w:lang w:val="hy-AM"/>
        </w:rPr>
        <w:t>և</w:t>
      </w:r>
      <w:r w:rsidRPr="00AE128A">
        <w:rPr>
          <w:rFonts w:ascii="GHEA Grapalat" w:hAnsi="GHEA Grapalat" w:cs="Arial Unicode"/>
          <w:b/>
          <w:lang w:val="hy-AM"/>
        </w:rPr>
        <w:t xml:space="preserve"> </w:t>
      </w:r>
      <w:r w:rsidRPr="00AE128A">
        <w:rPr>
          <w:rFonts w:ascii="GHEA Grapalat" w:hAnsi="GHEA Grapalat" w:cs="Arial"/>
          <w:b/>
          <w:lang w:val="hy-AM"/>
        </w:rPr>
        <w:t>սպասարկման</w:t>
      </w:r>
      <w:r w:rsidRPr="00AE128A">
        <w:rPr>
          <w:rFonts w:ascii="GHEA Grapalat" w:hAnsi="GHEA Grapalat" w:cs="Arial Unicode"/>
          <w:b/>
          <w:lang w:val="hy-AM"/>
        </w:rPr>
        <w:t xml:space="preserve"> </w:t>
      </w:r>
      <w:r w:rsidRPr="00AE128A">
        <w:rPr>
          <w:rFonts w:ascii="GHEA Grapalat" w:hAnsi="GHEA Grapalat" w:cs="Arial"/>
          <w:b/>
          <w:lang w:val="hy-AM"/>
        </w:rPr>
        <w:t>պայմանագրերից</w:t>
      </w:r>
      <w:r w:rsidRPr="00AE128A">
        <w:rPr>
          <w:rFonts w:ascii="GHEA Grapalat" w:hAnsi="GHEA Grapalat" w:cs="Arial Unicode"/>
          <w:b/>
          <w:lang w:val="hy-AM"/>
        </w:rPr>
        <w:t xml:space="preserve"> </w:t>
      </w:r>
      <w:r w:rsidRPr="00AE128A">
        <w:rPr>
          <w:rFonts w:ascii="GHEA Grapalat" w:hAnsi="GHEA Grapalat" w:cs="Arial"/>
          <w:lang w:val="hy-AM"/>
        </w:rPr>
        <w:t>փաստացի</w:t>
      </w:r>
      <w:r w:rsidRPr="00AE128A">
        <w:rPr>
          <w:rFonts w:ascii="GHEA Grapalat" w:hAnsi="GHEA Grapalat"/>
          <w:lang w:val="hy-AM"/>
        </w:rPr>
        <w:t xml:space="preserve"> </w:t>
      </w:r>
      <w:r w:rsidRPr="00AE128A">
        <w:rPr>
          <w:rFonts w:ascii="GHEA Grapalat" w:hAnsi="GHEA Grapalat" w:cs="Arial"/>
          <w:lang w:val="hy-AM"/>
        </w:rPr>
        <w:t>հավաքագրվել</w:t>
      </w:r>
      <w:r w:rsidRPr="00AE128A">
        <w:rPr>
          <w:rFonts w:ascii="GHEA Grapalat" w:hAnsi="GHEA Grapalat" w:cs="Arial Unicode"/>
          <w:lang w:val="hy-AM"/>
        </w:rPr>
        <w:t xml:space="preserve"> </w:t>
      </w:r>
      <w:r w:rsidRPr="00AE128A">
        <w:rPr>
          <w:rFonts w:ascii="GHEA Grapalat" w:hAnsi="GHEA Grapalat" w:cs="Arial"/>
          <w:lang w:val="hy-AM"/>
        </w:rPr>
        <w:t>է</w:t>
      </w:r>
      <w:r w:rsidRPr="00AE128A">
        <w:rPr>
          <w:rFonts w:ascii="GHEA Grapalat" w:hAnsi="GHEA Grapalat" w:cs="Arial Unicode"/>
          <w:lang w:val="hy-AM"/>
        </w:rPr>
        <w:t xml:space="preserve"> 318,879.8 </w:t>
      </w:r>
      <w:r w:rsidRPr="00AE128A">
        <w:rPr>
          <w:rFonts w:ascii="GHEA Grapalat" w:hAnsi="GHEA Grapalat" w:cs="Arial"/>
          <w:lang w:val="hy-AM"/>
        </w:rPr>
        <w:t>հազ</w:t>
      </w:r>
      <w:r w:rsidRPr="00AE128A">
        <w:rPr>
          <w:rFonts w:ascii="GHEA Grapalat" w:hAnsi="GHEA Grapalat" w:cs="Arial Unicode"/>
          <w:lang w:val="hy-AM"/>
        </w:rPr>
        <w:t xml:space="preserve">. </w:t>
      </w:r>
      <w:r w:rsidRPr="00AE128A">
        <w:rPr>
          <w:rFonts w:ascii="GHEA Grapalat" w:hAnsi="GHEA Grapalat" w:cs="Arial"/>
          <w:lang w:val="hy-AM"/>
        </w:rPr>
        <w:t>դրամ</w:t>
      </w:r>
      <w:r w:rsidRPr="00AE128A">
        <w:rPr>
          <w:rFonts w:ascii="GHEA Grapalat" w:hAnsi="GHEA Grapalat" w:cs="Arial Unicode"/>
          <w:lang w:val="hy-AM"/>
        </w:rPr>
        <w:t xml:space="preserve"> </w:t>
      </w:r>
      <w:r w:rsidRPr="00AE128A">
        <w:rPr>
          <w:rFonts w:ascii="GHEA Grapalat" w:hAnsi="GHEA Grapalat" w:cs="Arial"/>
          <w:lang w:val="hy-AM"/>
        </w:rPr>
        <w:t>կամ</w:t>
      </w:r>
      <w:r w:rsidRPr="00AE128A">
        <w:rPr>
          <w:rFonts w:ascii="GHEA Grapalat" w:hAnsi="GHEA Grapalat" w:cs="Arial Unicode"/>
          <w:lang w:val="hy-AM"/>
        </w:rPr>
        <w:t xml:space="preserve"> </w:t>
      </w:r>
      <w:r w:rsidRPr="00842DE1">
        <w:rPr>
          <w:rFonts w:ascii="GHEA Grapalat" w:hAnsi="GHEA Grapalat"/>
          <w:i/>
          <w:lang w:val="hy-AM"/>
        </w:rPr>
        <w:t>2024</w:t>
      </w:r>
      <w:r w:rsidRPr="00842DE1">
        <w:rPr>
          <w:rFonts w:ascii="GHEA Grapalat" w:hAnsi="GHEA Grapalat" w:cs="Arial"/>
          <w:i/>
          <w:lang w:val="hy-AM"/>
        </w:rPr>
        <w:t>թ</w:t>
      </w:r>
      <w:r w:rsidRPr="00842DE1">
        <w:rPr>
          <w:rFonts w:ascii="GHEA Grapalat" w:hAnsi="GHEA Grapalat"/>
          <w:i/>
          <w:lang w:val="hy-AM"/>
        </w:rPr>
        <w:t>.-</w:t>
      </w:r>
      <w:r w:rsidRPr="00842DE1">
        <w:rPr>
          <w:rFonts w:ascii="GHEA Grapalat" w:hAnsi="GHEA Grapalat" w:cs="Arial"/>
          <w:i/>
          <w:lang w:val="hy-AM"/>
        </w:rPr>
        <w:t>ի</w:t>
      </w:r>
      <w:r w:rsidRPr="00842DE1">
        <w:rPr>
          <w:rFonts w:ascii="GHEA Grapalat" w:hAnsi="GHEA Grapalat"/>
          <w:i/>
          <w:lang w:val="hy-AM"/>
        </w:rPr>
        <w:t xml:space="preserve"> </w:t>
      </w:r>
      <w:r w:rsidRPr="00842DE1">
        <w:rPr>
          <w:rFonts w:ascii="GHEA Grapalat" w:hAnsi="GHEA Grapalat" w:cs="Arial"/>
          <w:i/>
          <w:lang w:val="hy-AM"/>
        </w:rPr>
        <w:t>նույն</w:t>
      </w:r>
      <w:r w:rsidRPr="00842DE1">
        <w:rPr>
          <w:rFonts w:ascii="GHEA Grapalat" w:hAnsi="GHEA Grapalat"/>
          <w:i/>
          <w:lang w:val="hy-AM"/>
        </w:rPr>
        <w:t xml:space="preserve"> </w:t>
      </w:r>
      <w:r w:rsidRPr="00842DE1">
        <w:rPr>
          <w:rFonts w:ascii="GHEA Grapalat" w:hAnsi="GHEA Grapalat" w:cs="Arial"/>
          <w:i/>
          <w:lang w:val="hy-AM"/>
        </w:rPr>
        <w:t>ժամանակահատվածի</w:t>
      </w:r>
      <w:r w:rsidRPr="00842DE1">
        <w:rPr>
          <w:rFonts w:ascii="GHEA Grapalat" w:hAnsi="GHEA Grapalat"/>
          <w:i/>
          <w:lang w:val="hy-AM"/>
        </w:rPr>
        <w:t xml:space="preserve"> </w:t>
      </w:r>
      <w:r w:rsidRPr="00842DE1">
        <w:rPr>
          <w:rFonts w:ascii="GHEA Grapalat" w:hAnsi="GHEA Grapalat" w:cs="Arial Unicode"/>
          <w:i/>
          <w:lang w:val="hy-AM"/>
        </w:rPr>
        <w:t xml:space="preserve">313,512.1 </w:t>
      </w:r>
      <w:r w:rsidRPr="00842DE1">
        <w:rPr>
          <w:rFonts w:ascii="GHEA Grapalat" w:hAnsi="GHEA Grapalat" w:cs="Arial"/>
          <w:i/>
          <w:lang w:val="hy-AM"/>
        </w:rPr>
        <w:t>հազ</w:t>
      </w:r>
      <w:r w:rsidRPr="00842DE1">
        <w:rPr>
          <w:rFonts w:ascii="GHEA Grapalat" w:hAnsi="GHEA Grapalat" w:cs="Arial Unicode"/>
          <w:i/>
          <w:lang w:val="hy-AM"/>
        </w:rPr>
        <w:t>.</w:t>
      </w:r>
      <w:r w:rsidRPr="00842DE1">
        <w:rPr>
          <w:rFonts w:ascii="GHEA Grapalat" w:hAnsi="GHEA Grapalat" w:cs="Arial"/>
          <w:i/>
          <w:lang w:val="hy-AM"/>
        </w:rPr>
        <w:t>դրամի</w:t>
      </w:r>
      <w:r w:rsidRPr="00842DE1">
        <w:rPr>
          <w:rFonts w:ascii="GHEA Grapalat" w:hAnsi="GHEA Grapalat" w:cs="Arial Unicode"/>
          <w:i/>
          <w:lang w:val="hy-AM"/>
        </w:rPr>
        <w:t xml:space="preserve"> </w:t>
      </w:r>
      <w:r w:rsidRPr="00842DE1">
        <w:rPr>
          <w:rFonts w:ascii="GHEA Grapalat" w:hAnsi="GHEA Grapalat" w:cs="Arial"/>
          <w:i/>
          <w:lang w:val="hy-AM"/>
        </w:rPr>
        <w:t>համեմատ</w:t>
      </w:r>
      <w:r w:rsidRPr="00842DE1">
        <w:rPr>
          <w:rFonts w:ascii="GHEA Grapalat" w:hAnsi="GHEA Grapalat" w:cs="Arial Unicode"/>
          <w:i/>
          <w:lang w:val="hy-AM"/>
        </w:rPr>
        <w:t xml:space="preserve"> </w:t>
      </w:r>
      <w:r w:rsidRPr="00842DE1">
        <w:rPr>
          <w:rFonts w:ascii="GHEA Grapalat" w:hAnsi="GHEA Grapalat" w:cs="Arial"/>
          <w:i/>
          <w:lang w:val="hy-AM"/>
        </w:rPr>
        <w:t>աճել</w:t>
      </w:r>
      <w:r w:rsidRPr="00842DE1">
        <w:rPr>
          <w:rFonts w:ascii="GHEA Grapalat" w:hAnsi="GHEA Grapalat" w:cs="Arial Unicode"/>
          <w:i/>
          <w:lang w:val="hy-AM"/>
        </w:rPr>
        <w:t xml:space="preserve"> </w:t>
      </w:r>
      <w:r w:rsidRPr="00842DE1">
        <w:rPr>
          <w:rFonts w:ascii="GHEA Grapalat" w:hAnsi="GHEA Grapalat" w:cs="Arial"/>
          <w:i/>
          <w:lang w:val="hy-AM"/>
        </w:rPr>
        <w:t>է</w:t>
      </w:r>
      <w:r w:rsidRPr="00842DE1">
        <w:rPr>
          <w:rFonts w:ascii="GHEA Grapalat" w:hAnsi="GHEA Grapalat" w:cs="Arial Unicode"/>
          <w:i/>
          <w:lang w:val="hy-AM"/>
        </w:rPr>
        <w:t xml:space="preserve"> 1.71 %-</w:t>
      </w:r>
      <w:r w:rsidRPr="00842DE1">
        <w:rPr>
          <w:rFonts w:ascii="GHEA Grapalat" w:hAnsi="GHEA Grapalat" w:cs="Arial"/>
          <w:i/>
          <w:lang w:val="hy-AM"/>
        </w:rPr>
        <w:t>ով</w:t>
      </w:r>
      <w:r w:rsidRPr="00842DE1">
        <w:rPr>
          <w:rFonts w:ascii="GHEA Grapalat" w:hAnsi="GHEA Grapalat" w:cs="Arial Unicode"/>
          <w:i/>
          <w:lang w:val="hy-AM"/>
        </w:rPr>
        <w:t>,</w:t>
      </w:r>
      <w:r w:rsidRPr="00AE128A">
        <w:rPr>
          <w:rFonts w:ascii="GHEA Grapalat" w:hAnsi="GHEA Grapalat" w:cs="Arial Unicode"/>
          <w:lang w:val="hy-AM"/>
        </w:rPr>
        <w:t xml:space="preserve"> </w:t>
      </w:r>
      <w:r w:rsidRPr="00AE128A">
        <w:rPr>
          <w:rFonts w:ascii="GHEA Grapalat" w:hAnsi="GHEA Grapalat" w:cs="Arial"/>
          <w:lang w:val="hy-AM"/>
        </w:rPr>
        <w:t>որից</w:t>
      </w:r>
      <w:r w:rsidRPr="00AE128A">
        <w:rPr>
          <w:rFonts w:ascii="GHEA Grapalat" w:hAnsi="GHEA Grapalat" w:cs="Arial Unicode"/>
          <w:lang w:val="hy-AM"/>
        </w:rPr>
        <w:t xml:space="preserve"> 76,320.0 </w:t>
      </w:r>
      <w:r w:rsidRPr="00AE128A">
        <w:rPr>
          <w:rFonts w:ascii="GHEA Grapalat" w:hAnsi="GHEA Grapalat" w:cs="Arial"/>
          <w:lang w:val="hy-AM"/>
        </w:rPr>
        <w:t>հազ</w:t>
      </w:r>
      <w:r w:rsidRPr="00AE128A">
        <w:rPr>
          <w:rFonts w:ascii="GHEA Grapalat" w:hAnsi="GHEA Grapalat" w:cs="Arial Unicode"/>
          <w:lang w:val="hy-AM"/>
        </w:rPr>
        <w:t>.</w:t>
      </w:r>
      <w:r w:rsidRPr="00AE128A">
        <w:rPr>
          <w:rFonts w:ascii="GHEA Grapalat" w:hAnsi="GHEA Grapalat" w:cs="Arial"/>
          <w:lang w:val="hy-AM"/>
        </w:rPr>
        <w:t>դրամը</w:t>
      </w:r>
      <w:r w:rsidRPr="00AE128A">
        <w:rPr>
          <w:rFonts w:ascii="GHEA Grapalat" w:hAnsi="GHEA Grapalat" w:cs="Arial Unicode"/>
          <w:lang w:val="hy-AM"/>
        </w:rPr>
        <w:t xml:space="preserve"> </w:t>
      </w:r>
      <w:r w:rsidRPr="00AE128A">
        <w:rPr>
          <w:rFonts w:ascii="GHEA Grapalat" w:hAnsi="GHEA Grapalat" w:cs="Arial"/>
          <w:lang w:val="hy-AM"/>
        </w:rPr>
        <w:t>մուտքագրվել</w:t>
      </w:r>
      <w:r w:rsidRPr="00AE128A">
        <w:rPr>
          <w:rFonts w:ascii="GHEA Grapalat" w:hAnsi="GHEA Grapalat" w:cs="Arial Unicode"/>
          <w:lang w:val="hy-AM"/>
        </w:rPr>
        <w:t xml:space="preserve"> </w:t>
      </w:r>
      <w:r w:rsidRPr="00AE128A">
        <w:rPr>
          <w:rFonts w:ascii="GHEA Grapalat" w:hAnsi="GHEA Grapalat" w:cs="Arial"/>
          <w:lang w:val="hy-AM"/>
        </w:rPr>
        <w:t>է</w:t>
      </w:r>
      <w:r w:rsidRPr="00AE128A">
        <w:rPr>
          <w:rFonts w:ascii="GHEA Grapalat" w:hAnsi="GHEA Grapalat" w:cs="Arial Unicode"/>
          <w:lang w:val="hy-AM"/>
        </w:rPr>
        <w:t xml:space="preserve"> </w:t>
      </w:r>
      <w:r w:rsidRPr="00AE128A">
        <w:rPr>
          <w:rFonts w:ascii="GHEA Grapalat" w:hAnsi="GHEA Grapalat" w:cs="Arial"/>
          <w:lang w:val="hy-AM"/>
        </w:rPr>
        <w:t>ՀՀ</w:t>
      </w:r>
      <w:r w:rsidRPr="00AE128A">
        <w:rPr>
          <w:rFonts w:ascii="GHEA Grapalat" w:hAnsi="GHEA Grapalat" w:cs="Arial Unicode"/>
          <w:lang w:val="hy-AM"/>
        </w:rPr>
        <w:t xml:space="preserve"> </w:t>
      </w:r>
      <w:r w:rsidRPr="00AE128A">
        <w:rPr>
          <w:rFonts w:ascii="GHEA Grapalat" w:hAnsi="GHEA Grapalat" w:cs="Arial"/>
          <w:lang w:val="hy-AM"/>
        </w:rPr>
        <w:t>պետական</w:t>
      </w:r>
      <w:r w:rsidRPr="00AE128A">
        <w:rPr>
          <w:rFonts w:ascii="GHEA Grapalat" w:hAnsi="GHEA Grapalat" w:cs="Arial Unicode"/>
          <w:lang w:val="hy-AM"/>
        </w:rPr>
        <w:t xml:space="preserve"> </w:t>
      </w:r>
      <w:r w:rsidRPr="00AE128A">
        <w:rPr>
          <w:rFonts w:ascii="GHEA Grapalat" w:hAnsi="GHEA Grapalat" w:cs="Arial"/>
          <w:lang w:val="hy-AM"/>
        </w:rPr>
        <w:t>բյուջե</w:t>
      </w:r>
      <w:r w:rsidRPr="00AE128A">
        <w:rPr>
          <w:rFonts w:ascii="GHEA Grapalat" w:hAnsi="GHEA Grapalat" w:cs="Arial Unicode"/>
          <w:lang w:val="hy-AM"/>
        </w:rPr>
        <w:t xml:space="preserve"> </w:t>
      </w:r>
      <w:r w:rsidRPr="00AE128A">
        <w:rPr>
          <w:rFonts w:ascii="GHEA Grapalat" w:hAnsi="GHEA Grapalat" w:cs="Arial"/>
          <w:lang w:val="hy-AM"/>
        </w:rPr>
        <w:t>կամ</w:t>
      </w:r>
      <w:r w:rsidRPr="00AE128A">
        <w:rPr>
          <w:rFonts w:ascii="GHEA Grapalat" w:hAnsi="GHEA Grapalat" w:cs="Arial Unicode"/>
          <w:lang w:val="hy-AM"/>
        </w:rPr>
        <w:t xml:space="preserve"> </w:t>
      </w:r>
      <w:r w:rsidRPr="00842DE1">
        <w:rPr>
          <w:rFonts w:ascii="GHEA Grapalat" w:hAnsi="GHEA Grapalat" w:cs="Arial Unicode"/>
          <w:i/>
          <w:lang w:val="hy-AM"/>
        </w:rPr>
        <w:t>2024</w:t>
      </w:r>
      <w:r w:rsidRPr="00842DE1">
        <w:rPr>
          <w:rFonts w:ascii="GHEA Grapalat" w:hAnsi="GHEA Grapalat" w:cs="Arial"/>
          <w:i/>
          <w:lang w:val="hy-AM"/>
        </w:rPr>
        <w:t>թ</w:t>
      </w:r>
      <w:r w:rsidRPr="00842DE1">
        <w:rPr>
          <w:rFonts w:ascii="GHEA Grapalat" w:hAnsi="GHEA Grapalat" w:cs="Arial Unicode"/>
          <w:i/>
          <w:lang w:val="hy-AM"/>
        </w:rPr>
        <w:t>.-</w:t>
      </w:r>
      <w:r w:rsidRPr="00842DE1">
        <w:rPr>
          <w:rFonts w:ascii="GHEA Grapalat" w:hAnsi="GHEA Grapalat" w:cs="Arial"/>
          <w:i/>
          <w:lang w:val="hy-AM"/>
        </w:rPr>
        <w:t>ի</w:t>
      </w:r>
      <w:r w:rsidRPr="00842DE1">
        <w:rPr>
          <w:rFonts w:ascii="GHEA Grapalat" w:hAnsi="GHEA Grapalat" w:cs="Arial Unicode"/>
          <w:i/>
          <w:lang w:val="hy-AM"/>
        </w:rPr>
        <w:t xml:space="preserve"> </w:t>
      </w:r>
      <w:r w:rsidRPr="00842DE1">
        <w:rPr>
          <w:rFonts w:ascii="GHEA Grapalat" w:hAnsi="GHEA Grapalat" w:cs="Arial"/>
          <w:i/>
          <w:lang w:val="hy-AM"/>
        </w:rPr>
        <w:t>նույն</w:t>
      </w:r>
      <w:r w:rsidRPr="00842DE1">
        <w:rPr>
          <w:rFonts w:ascii="GHEA Grapalat" w:hAnsi="GHEA Grapalat" w:cs="Arial Unicode"/>
          <w:i/>
          <w:lang w:val="hy-AM"/>
        </w:rPr>
        <w:t xml:space="preserve"> </w:t>
      </w:r>
      <w:r w:rsidRPr="00842DE1">
        <w:rPr>
          <w:rFonts w:ascii="GHEA Grapalat" w:hAnsi="GHEA Grapalat" w:cs="Arial"/>
          <w:i/>
          <w:lang w:val="hy-AM"/>
        </w:rPr>
        <w:t>ժամանակահատվածի</w:t>
      </w:r>
      <w:r w:rsidRPr="00842DE1">
        <w:rPr>
          <w:rFonts w:ascii="GHEA Grapalat" w:hAnsi="GHEA Grapalat" w:cs="Arial Unicode"/>
          <w:i/>
          <w:lang w:val="hy-AM"/>
        </w:rPr>
        <w:t xml:space="preserve"> 70,407.9 </w:t>
      </w:r>
      <w:r w:rsidRPr="00842DE1">
        <w:rPr>
          <w:rFonts w:ascii="GHEA Grapalat" w:hAnsi="GHEA Grapalat" w:cs="Arial"/>
          <w:i/>
          <w:lang w:val="hy-AM"/>
        </w:rPr>
        <w:t>հազ</w:t>
      </w:r>
      <w:r w:rsidRPr="00842DE1">
        <w:rPr>
          <w:rFonts w:ascii="GHEA Grapalat" w:hAnsi="GHEA Grapalat" w:cs="Arial Unicode"/>
          <w:i/>
          <w:lang w:val="hy-AM"/>
        </w:rPr>
        <w:t>.</w:t>
      </w:r>
      <w:r w:rsidRPr="00842DE1">
        <w:rPr>
          <w:rFonts w:ascii="GHEA Grapalat" w:hAnsi="GHEA Grapalat" w:cs="Arial"/>
          <w:i/>
          <w:lang w:val="hy-AM"/>
        </w:rPr>
        <w:t>դրամի</w:t>
      </w:r>
      <w:r w:rsidRPr="00842DE1">
        <w:rPr>
          <w:rFonts w:ascii="GHEA Grapalat" w:hAnsi="GHEA Grapalat" w:cs="Arial Unicode"/>
          <w:i/>
          <w:lang w:val="hy-AM"/>
        </w:rPr>
        <w:t xml:space="preserve"> </w:t>
      </w:r>
      <w:r w:rsidRPr="00842DE1">
        <w:rPr>
          <w:rFonts w:ascii="GHEA Grapalat" w:hAnsi="GHEA Grapalat" w:cs="Arial"/>
          <w:i/>
          <w:lang w:val="hy-AM"/>
        </w:rPr>
        <w:t>համեմատ</w:t>
      </w:r>
      <w:r w:rsidRPr="00842DE1">
        <w:rPr>
          <w:rFonts w:ascii="GHEA Grapalat" w:hAnsi="GHEA Grapalat" w:cs="Arial Unicode"/>
          <w:i/>
          <w:lang w:val="hy-AM"/>
        </w:rPr>
        <w:t xml:space="preserve"> </w:t>
      </w:r>
      <w:r w:rsidRPr="00842DE1">
        <w:rPr>
          <w:rFonts w:ascii="GHEA Grapalat" w:hAnsi="GHEA Grapalat" w:cs="Arial"/>
          <w:i/>
          <w:lang w:val="hy-AM"/>
        </w:rPr>
        <w:t>աճել</w:t>
      </w:r>
      <w:r w:rsidRPr="00842DE1">
        <w:rPr>
          <w:rFonts w:ascii="GHEA Grapalat" w:hAnsi="GHEA Grapalat" w:cs="Arial Unicode"/>
          <w:i/>
          <w:lang w:val="hy-AM"/>
        </w:rPr>
        <w:t xml:space="preserve"> </w:t>
      </w:r>
      <w:r w:rsidRPr="00842DE1">
        <w:rPr>
          <w:rFonts w:ascii="GHEA Grapalat" w:hAnsi="GHEA Grapalat" w:cs="Arial"/>
          <w:i/>
          <w:lang w:val="hy-AM"/>
        </w:rPr>
        <w:t>է</w:t>
      </w:r>
      <w:r w:rsidRPr="00842DE1">
        <w:rPr>
          <w:rFonts w:ascii="GHEA Grapalat" w:hAnsi="GHEA Grapalat" w:cs="Arial Unicode"/>
          <w:i/>
          <w:lang w:val="hy-AM"/>
        </w:rPr>
        <w:t xml:space="preserve"> 8.40 %-</w:t>
      </w:r>
      <w:r w:rsidRPr="00842DE1">
        <w:rPr>
          <w:rFonts w:ascii="GHEA Grapalat" w:hAnsi="GHEA Grapalat" w:cs="Arial"/>
          <w:i/>
          <w:lang w:val="hy-AM"/>
        </w:rPr>
        <w:t>ով</w:t>
      </w:r>
      <w:r w:rsidRPr="00842DE1">
        <w:rPr>
          <w:rFonts w:ascii="GHEA Grapalat" w:hAnsi="GHEA Grapalat" w:cs="Arial Unicode"/>
          <w:i/>
          <w:lang w:val="hy-AM"/>
        </w:rPr>
        <w:t>,</w:t>
      </w:r>
      <w:r w:rsidRPr="00AE128A">
        <w:rPr>
          <w:rFonts w:ascii="GHEA Grapalat" w:hAnsi="GHEA Grapalat" w:cs="Arial Unicode"/>
          <w:lang w:val="hy-AM"/>
        </w:rPr>
        <w:t xml:space="preserve"> </w:t>
      </w:r>
      <w:r w:rsidRPr="00AE128A">
        <w:rPr>
          <w:rFonts w:ascii="GHEA Grapalat" w:hAnsi="GHEA Grapalat" w:cs="Arial"/>
          <w:lang w:val="hy-AM"/>
        </w:rPr>
        <w:t>համապատասխան</w:t>
      </w:r>
      <w:r w:rsidRPr="00AE128A">
        <w:rPr>
          <w:rFonts w:ascii="GHEA Grapalat" w:hAnsi="GHEA Grapalat" w:cs="Arial Unicode"/>
          <w:lang w:val="hy-AM"/>
        </w:rPr>
        <w:t xml:space="preserve"> </w:t>
      </w:r>
      <w:r w:rsidRPr="00AE128A">
        <w:rPr>
          <w:rFonts w:ascii="GHEA Grapalat" w:hAnsi="GHEA Grapalat" w:cs="Arial"/>
          <w:lang w:val="hy-AM"/>
        </w:rPr>
        <w:t>ՊՈԱԿ</w:t>
      </w:r>
      <w:r w:rsidRPr="00AE128A">
        <w:rPr>
          <w:rFonts w:ascii="GHEA Grapalat" w:hAnsi="GHEA Grapalat" w:cs="Arial Unicode"/>
          <w:lang w:val="hy-AM"/>
        </w:rPr>
        <w:t>-</w:t>
      </w:r>
      <w:r w:rsidRPr="00AE128A">
        <w:rPr>
          <w:rFonts w:ascii="GHEA Grapalat" w:hAnsi="GHEA Grapalat" w:cs="Arial"/>
          <w:lang w:val="hy-AM"/>
        </w:rPr>
        <w:t>ների</w:t>
      </w:r>
      <w:r w:rsidRPr="00AE128A">
        <w:rPr>
          <w:rFonts w:ascii="GHEA Grapalat" w:hAnsi="GHEA Grapalat" w:cs="Arial Unicode"/>
          <w:lang w:val="hy-AM"/>
        </w:rPr>
        <w:t xml:space="preserve"> </w:t>
      </w:r>
      <w:r w:rsidRPr="00AE128A">
        <w:rPr>
          <w:rFonts w:ascii="GHEA Grapalat" w:hAnsi="GHEA Grapalat" w:cs="Arial"/>
          <w:lang w:val="hy-AM"/>
        </w:rPr>
        <w:t>բյուջեներ՝</w:t>
      </w:r>
      <w:r w:rsidRPr="00AE128A">
        <w:rPr>
          <w:rFonts w:ascii="GHEA Grapalat" w:hAnsi="GHEA Grapalat" w:cs="Arial Unicode"/>
          <w:lang w:val="hy-AM"/>
        </w:rPr>
        <w:t xml:space="preserve"> 239,746.0 </w:t>
      </w:r>
      <w:r w:rsidRPr="00AE128A">
        <w:rPr>
          <w:rFonts w:ascii="GHEA Grapalat" w:hAnsi="GHEA Grapalat" w:cs="Arial"/>
          <w:lang w:val="hy-AM"/>
        </w:rPr>
        <w:t>հազ</w:t>
      </w:r>
      <w:r w:rsidRPr="00AE128A">
        <w:rPr>
          <w:rFonts w:ascii="GHEA Grapalat" w:hAnsi="GHEA Grapalat" w:cs="Arial Unicode"/>
          <w:lang w:val="hy-AM"/>
        </w:rPr>
        <w:t xml:space="preserve">. </w:t>
      </w:r>
      <w:r w:rsidRPr="00AE128A">
        <w:rPr>
          <w:rFonts w:ascii="GHEA Grapalat" w:hAnsi="GHEA Grapalat" w:cs="Arial"/>
          <w:lang w:val="hy-AM"/>
        </w:rPr>
        <w:t>դրամ</w:t>
      </w:r>
      <w:r w:rsidRPr="00AE128A">
        <w:rPr>
          <w:rFonts w:ascii="GHEA Grapalat" w:hAnsi="GHEA Grapalat" w:cs="Arial Unicode"/>
          <w:lang w:val="hy-AM"/>
        </w:rPr>
        <w:t xml:space="preserve"> </w:t>
      </w:r>
      <w:r w:rsidRPr="00AE128A">
        <w:rPr>
          <w:rFonts w:ascii="GHEA Grapalat" w:hAnsi="GHEA Grapalat" w:cs="Arial"/>
          <w:lang w:val="hy-AM"/>
        </w:rPr>
        <w:t>կամ</w:t>
      </w:r>
      <w:r w:rsidRPr="00AE128A">
        <w:rPr>
          <w:rFonts w:ascii="GHEA Grapalat" w:hAnsi="GHEA Grapalat" w:cs="Arial Unicode"/>
          <w:lang w:val="hy-AM"/>
        </w:rPr>
        <w:t xml:space="preserve"> </w:t>
      </w:r>
      <w:r w:rsidRPr="00842DE1">
        <w:rPr>
          <w:rFonts w:ascii="GHEA Grapalat" w:hAnsi="GHEA Grapalat"/>
          <w:i/>
          <w:lang w:val="hy-AM"/>
        </w:rPr>
        <w:t>2024</w:t>
      </w:r>
      <w:r w:rsidRPr="00842DE1">
        <w:rPr>
          <w:rFonts w:ascii="GHEA Grapalat" w:hAnsi="GHEA Grapalat" w:cs="Arial"/>
          <w:i/>
          <w:lang w:val="hy-AM"/>
        </w:rPr>
        <w:t>թ</w:t>
      </w:r>
      <w:r w:rsidRPr="00842DE1">
        <w:rPr>
          <w:rFonts w:ascii="GHEA Grapalat" w:hAnsi="GHEA Grapalat"/>
          <w:i/>
          <w:lang w:val="hy-AM"/>
        </w:rPr>
        <w:t>.-</w:t>
      </w:r>
      <w:r w:rsidRPr="00842DE1">
        <w:rPr>
          <w:rFonts w:ascii="GHEA Grapalat" w:hAnsi="GHEA Grapalat" w:cs="Arial"/>
          <w:i/>
          <w:lang w:val="hy-AM"/>
        </w:rPr>
        <w:t>ի</w:t>
      </w:r>
      <w:r w:rsidRPr="00842DE1">
        <w:rPr>
          <w:rFonts w:ascii="GHEA Grapalat" w:hAnsi="GHEA Grapalat"/>
          <w:i/>
          <w:lang w:val="hy-AM"/>
        </w:rPr>
        <w:t xml:space="preserve"> </w:t>
      </w:r>
      <w:r w:rsidRPr="00842DE1">
        <w:rPr>
          <w:rFonts w:ascii="GHEA Grapalat" w:hAnsi="GHEA Grapalat" w:cs="Arial"/>
          <w:i/>
          <w:lang w:val="hy-AM"/>
        </w:rPr>
        <w:t>նույն</w:t>
      </w:r>
      <w:r w:rsidRPr="00842DE1">
        <w:rPr>
          <w:rFonts w:ascii="GHEA Grapalat" w:hAnsi="GHEA Grapalat"/>
          <w:i/>
          <w:lang w:val="hy-AM"/>
        </w:rPr>
        <w:t xml:space="preserve"> </w:t>
      </w:r>
      <w:r w:rsidRPr="00842DE1">
        <w:rPr>
          <w:rFonts w:ascii="GHEA Grapalat" w:hAnsi="GHEA Grapalat" w:cs="Arial"/>
          <w:i/>
          <w:lang w:val="hy-AM"/>
        </w:rPr>
        <w:t>ժամանակահատվածի</w:t>
      </w:r>
      <w:r w:rsidRPr="00842DE1">
        <w:rPr>
          <w:rFonts w:ascii="GHEA Grapalat" w:hAnsi="GHEA Grapalat"/>
          <w:i/>
          <w:lang w:val="hy-AM"/>
        </w:rPr>
        <w:t xml:space="preserve"> </w:t>
      </w:r>
      <w:r w:rsidRPr="00842DE1">
        <w:rPr>
          <w:rFonts w:ascii="GHEA Grapalat" w:hAnsi="GHEA Grapalat" w:cs="Arial Unicode"/>
          <w:i/>
          <w:lang w:val="hy-AM"/>
        </w:rPr>
        <w:t xml:space="preserve">240,031.0 </w:t>
      </w:r>
      <w:r w:rsidRPr="00842DE1">
        <w:rPr>
          <w:rFonts w:ascii="GHEA Grapalat" w:hAnsi="GHEA Grapalat" w:cs="Arial"/>
          <w:i/>
          <w:lang w:val="hy-AM"/>
        </w:rPr>
        <w:t>հազ</w:t>
      </w:r>
      <w:r w:rsidRPr="00842DE1">
        <w:rPr>
          <w:rFonts w:ascii="GHEA Grapalat" w:hAnsi="GHEA Grapalat" w:cs="Arial Unicode"/>
          <w:i/>
          <w:lang w:val="hy-AM"/>
        </w:rPr>
        <w:t>.</w:t>
      </w:r>
      <w:r w:rsidRPr="00842DE1">
        <w:rPr>
          <w:rFonts w:ascii="GHEA Grapalat" w:hAnsi="GHEA Grapalat" w:cs="Arial"/>
          <w:i/>
          <w:lang w:val="hy-AM"/>
        </w:rPr>
        <w:t>դրամի</w:t>
      </w:r>
      <w:r w:rsidRPr="00842DE1">
        <w:rPr>
          <w:rFonts w:ascii="GHEA Grapalat" w:hAnsi="GHEA Grapalat" w:cs="Arial Unicode"/>
          <w:i/>
          <w:lang w:val="hy-AM"/>
        </w:rPr>
        <w:t xml:space="preserve"> </w:t>
      </w:r>
      <w:r w:rsidRPr="00842DE1">
        <w:rPr>
          <w:rFonts w:ascii="GHEA Grapalat" w:hAnsi="GHEA Grapalat" w:cs="Arial"/>
          <w:i/>
          <w:lang w:val="hy-AM"/>
        </w:rPr>
        <w:t>համեմատ</w:t>
      </w:r>
      <w:r w:rsidRPr="00842DE1">
        <w:rPr>
          <w:rFonts w:ascii="GHEA Grapalat" w:hAnsi="GHEA Grapalat" w:cs="Arial Unicode"/>
          <w:i/>
          <w:lang w:val="hy-AM"/>
        </w:rPr>
        <w:t xml:space="preserve"> </w:t>
      </w:r>
      <w:r w:rsidRPr="00842DE1">
        <w:rPr>
          <w:rFonts w:ascii="GHEA Grapalat" w:hAnsi="GHEA Grapalat" w:cs="Arial"/>
          <w:i/>
          <w:lang w:val="hy-AM"/>
        </w:rPr>
        <w:t>նվազել</w:t>
      </w:r>
      <w:r w:rsidRPr="00842DE1">
        <w:rPr>
          <w:rFonts w:ascii="GHEA Grapalat" w:hAnsi="GHEA Grapalat" w:cs="Arial Unicode"/>
          <w:i/>
          <w:lang w:val="hy-AM"/>
        </w:rPr>
        <w:t xml:space="preserve"> </w:t>
      </w:r>
      <w:r w:rsidRPr="00842DE1">
        <w:rPr>
          <w:rFonts w:ascii="GHEA Grapalat" w:hAnsi="GHEA Grapalat" w:cs="Arial"/>
          <w:i/>
          <w:lang w:val="hy-AM"/>
        </w:rPr>
        <w:t>է</w:t>
      </w:r>
      <w:r w:rsidRPr="00842DE1">
        <w:rPr>
          <w:rFonts w:ascii="GHEA Grapalat" w:hAnsi="GHEA Grapalat" w:cs="Arial Unicode"/>
          <w:i/>
          <w:lang w:val="hy-AM"/>
        </w:rPr>
        <w:t xml:space="preserve"> 0.12 %-</w:t>
      </w:r>
      <w:r w:rsidRPr="00842DE1">
        <w:rPr>
          <w:rFonts w:ascii="GHEA Grapalat" w:hAnsi="GHEA Grapalat" w:cs="Arial"/>
          <w:i/>
          <w:lang w:val="hy-AM"/>
        </w:rPr>
        <w:t>ով</w:t>
      </w:r>
      <w:r w:rsidRPr="00842DE1">
        <w:rPr>
          <w:rFonts w:ascii="GHEA Grapalat" w:hAnsi="GHEA Grapalat" w:cs="Arial Unicode"/>
          <w:i/>
          <w:lang w:val="hy-AM"/>
        </w:rPr>
        <w:t>:</w:t>
      </w:r>
    </w:p>
    <w:p w14:paraId="62B015B8" w14:textId="77777777" w:rsidR="00AE128A" w:rsidRPr="00AE128A" w:rsidRDefault="00AE128A" w:rsidP="00AE128A">
      <w:pPr>
        <w:spacing w:line="360" w:lineRule="auto"/>
        <w:ind w:firstLine="720"/>
        <w:jc w:val="both"/>
        <w:rPr>
          <w:rFonts w:ascii="GHEA Grapalat" w:hAnsi="GHEA Grapalat"/>
          <w:lang w:val="hy-AM"/>
        </w:rPr>
      </w:pPr>
      <w:proofErr w:type="spellStart"/>
      <w:r w:rsidRPr="00AE128A">
        <w:rPr>
          <w:rFonts w:ascii="GHEA Grapalat" w:hAnsi="GHEA Grapalat" w:cs="Arial"/>
          <w:b/>
          <w:lang w:val="fr-FR"/>
        </w:rPr>
        <w:t>Ամփոփում</w:t>
      </w:r>
      <w:proofErr w:type="spellEnd"/>
      <w:r w:rsidRPr="00AE128A">
        <w:rPr>
          <w:rFonts w:ascii="GHEA Grapalat" w:hAnsi="GHEA Grapalat" w:cs="Arial Unicode"/>
          <w:b/>
          <w:lang w:val="fr-FR"/>
        </w:rPr>
        <w:t>.</w:t>
      </w:r>
      <w:r w:rsidRPr="00AE128A">
        <w:rPr>
          <w:rFonts w:ascii="GHEA Grapalat" w:hAnsi="GHEA Grapalat" w:cs="Calibri"/>
          <w:lang w:val="fr-FR"/>
        </w:rPr>
        <w:t xml:space="preserve"> </w:t>
      </w:r>
      <w:r w:rsidRPr="00AE128A">
        <w:rPr>
          <w:rFonts w:ascii="GHEA Grapalat" w:hAnsi="GHEA Grapalat" w:cs="Arial"/>
          <w:lang w:val="hy-AM"/>
        </w:rPr>
        <w:t>վերը</w:t>
      </w:r>
      <w:r w:rsidRPr="00AE128A">
        <w:rPr>
          <w:rFonts w:ascii="GHEA Grapalat" w:hAnsi="GHEA Grapalat" w:cs="Arial Unicode"/>
          <w:lang w:val="hy-AM"/>
        </w:rPr>
        <w:t xml:space="preserve"> </w:t>
      </w:r>
      <w:r w:rsidRPr="00AE128A">
        <w:rPr>
          <w:rFonts w:ascii="GHEA Grapalat" w:hAnsi="GHEA Grapalat" w:cs="Arial"/>
          <w:lang w:val="hy-AM"/>
        </w:rPr>
        <w:t>նշված</w:t>
      </w:r>
      <w:r w:rsidRPr="00AE128A">
        <w:rPr>
          <w:rFonts w:ascii="GHEA Grapalat" w:hAnsi="GHEA Grapalat" w:cs="Arial Unicode"/>
          <w:lang w:val="hy-AM"/>
        </w:rPr>
        <w:t xml:space="preserve"> </w:t>
      </w:r>
      <w:r w:rsidRPr="00AE128A">
        <w:rPr>
          <w:rFonts w:ascii="GHEA Grapalat" w:hAnsi="GHEA Grapalat" w:cs="Arial"/>
          <w:lang w:val="hy-AM"/>
        </w:rPr>
        <w:t>ուղղություններով</w:t>
      </w:r>
      <w:r w:rsidRPr="00AE128A">
        <w:rPr>
          <w:rFonts w:ascii="GHEA Grapalat" w:hAnsi="GHEA Grapalat" w:cs="Arial Unicode"/>
          <w:lang w:val="hy-AM"/>
        </w:rPr>
        <w:t xml:space="preserve"> </w:t>
      </w:r>
      <w:r w:rsidRPr="00AE128A">
        <w:rPr>
          <w:rFonts w:ascii="GHEA Grapalat" w:hAnsi="GHEA Grapalat" w:cs="Arial"/>
          <w:lang w:val="hy-AM"/>
        </w:rPr>
        <w:t>ստացված</w:t>
      </w:r>
      <w:r w:rsidRPr="00AE128A">
        <w:rPr>
          <w:rFonts w:ascii="GHEA Grapalat" w:hAnsi="GHEA Grapalat" w:cs="Arial Unicode"/>
          <w:lang w:val="hy-AM"/>
        </w:rPr>
        <w:t xml:space="preserve"> </w:t>
      </w:r>
      <w:r w:rsidRPr="00AE128A">
        <w:rPr>
          <w:rFonts w:ascii="GHEA Grapalat" w:hAnsi="GHEA Grapalat" w:cs="Arial"/>
          <w:lang w:val="hy-AM"/>
        </w:rPr>
        <w:t>դրամական</w:t>
      </w:r>
      <w:r w:rsidRPr="00AE128A">
        <w:rPr>
          <w:rFonts w:ascii="GHEA Grapalat" w:hAnsi="GHEA Grapalat" w:cs="Arial Unicode"/>
          <w:lang w:val="hy-AM"/>
        </w:rPr>
        <w:t xml:space="preserve"> </w:t>
      </w:r>
      <w:r w:rsidRPr="00AE128A">
        <w:rPr>
          <w:rFonts w:ascii="GHEA Grapalat" w:hAnsi="GHEA Grapalat" w:cs="Arial"/>
          <w:lang w:val="hy-AM"/>
        </w:rPr>
        <w:t>միջոցները</w:t>
      </w:r>
      <w:r w:rsidRPr="00AE128A">
        <w:rPr>
          <w:rFonts w:ascii="GHEA Grapalat" w:hAnsi="GHEA Grapalat" w:cs="Arial Unicode"/>
          <w:lang w:val="hy-AM"/>
        </w:rPr>
        <w:t xml:space="preserve"> </w:t>
      </w:r>
      <w:r w:rsidRPr="00AE128A">
        <w:rPr>
          <w:rFonts w:ascii="GHEA Grapalat" w:hAnsi="GHEA Grapalat" w:cs="Arial"/>
          <w:lang w:val="hy-AM"/>
        </w:rPr>
        <w:t>կազմել</w:t>
      </w:r>
      <w:r w:rsidRPr="00AE128A">
        <w:rPr>
          <w:rFonts w:ascii="GHEA Grapalat" w:hAnsi="GHEA Grapalat" w:cs="Arial Unicode"/>
          <w:lang w:val="hy-AM"/>
        </w:rPr>
        <w:t xml:space="preserve"> </w:t>
      </w:r>
      <w:r w:rsidRPr="00AE128A">
        <w:rPr>
          <w:rFonts w:ascii="GHEA Grapalat" w:hAnsi="GHEA Grapalat" w:cs="Arial"/>
          <w:lang w:val="hy-AM"/>
        </w:rPr>
        <w:t>են</w:t>
      </w:r>
      <w:r w:rsidRPr="00AE128A">
        <w:rPr>
          <w:rFonts w:ascii="GHEA Grapalat" w:hAnsi="GHEA Grapalat" w:cs="Arial Unicode"/>
          <w:lang w:val="hy-AM"/>
        </w:rPr>
        <w:t xml:space="preserve"> 12,288,499.3 </w:t>
      </w:r>
      <w:r w:rsidRPr="00AE128A">
        <w:rPr>
          <w:rFonts w:ascii="GHEA Grapalat" w:hAnsi="GHEA Grapalat" w:cs="Arial"/>
          <w:lang w:val="hy-AM"/>
        </w:rPr>
        <w:t>հազ</w:t>
      </w:r>
      <w:r w:rsidRPr="00AE128A">
        <w:rPr>
          <w:rFonts w:ascii="GHEA Grapalat" w:hAnsi="GHEA Grapalat" w:cs="Arial Unicode"/>
          <w:lang w:val="hy-AM"/>
        </w:rPr>
        <w:t>.</w:t>
      </w:r>
      <w:r w:rsidRPr="00AE128A">
        <w:rPr>
          <w:rFonts w:ascii="GHEA Grapalat" w:hAnsi="GHEA Grapalat" w:cs="Arial"/>
          <w:lang w:val="hy-AM"/>
        </w:rPr>
        <w:t>դրամ</w:t>
      </w:r>
      <w:r w:rsidRPr="00AE128A">
        <w:rPr>
          <w:rFonts w:ascii="GHEA Grapalat" w:hAnsi="GHEA Grapalat" w:cs="Arial Unicode"/>
          <w:lang w:val="hy-AM"/>
        </w:rPr>
        <w:t xml:space="preserve"> </w:t>
      </w:r>
      <w:r w:rsidRPr="00AE128A">
        <w:rPr>
          <w:rFonts w:ascii="GHEA Grapalat" w:hAnsi="GHEA Grapalat" w:cs="Arial"/>
          <w:lang w:val="hy-AM"/>
        </w:rPr>
        <w:t>կամ</w:t>
      </w:r>
      <w:r w:rsidRPr="00AE128A">
        <w:rPr>
          <w:rFonts w:ascii="GHEA Grapalat" w:hAnsi="GHEA Grapalat" w:cs="Arial Unicode"/>
          <w:lang w:val="hy-AM"/>
        </w:rPr>
        <w:t xml:space="preserve"> </w:t>
      </w:r>
      <w:r w:rsidRPr="00842DE1">
        <w:rPr>
          <w:rFonts w:ascii="GHEA Grapalat" w:hAnsi="GHEA Grapalat" w:cs="Arial Unicode"/>
          <w:i/>
          <w:lang w:val="hy-AM"/>
        </w:rPr>
        <w:t xml:space="preserve">2024 </w:t>
      </w:r>
      <w:r w:rsidRPr="00842DE1">
        <w:rPr>
          <w:rFonts w:ascii="GHEA Grapalat" w:hAnsi="GHEA Grapalat" w:cs="Arial"/>
          <w:i/>
          <w:lang w:val="hy-AM"/>
        </w:rPr>
        <w:t>թ</w:t>
      </w:r>
      <w:r w:rsidRPr="00842DE1">
        <w:rPr>
          <w:rFonts w:ascii="Cambria Math" w:hAnsi="Cambria Math" w:cs="Cambria Math"/>
          <w:i/>
          <w:lang w:val="hy-AM"/>
        </w:rPr>
        <w:t>․</w:t>
      </w:r>
      <w:r w:rsidRPr="00842DE1">
        <w:rPr>
          <w:rFonts w:ascii="GHEA Grapalat" w:hAnsi="GHEA Grapalat" w:cs="Arial Unicode"/>
          <w:i/>
          <w:lang w:val="hy-AM"/>
        </w:rPr>
        <w:t>-</w:t>
      </w:r>
      <w:r w:rsidRPr="00842DE1">
        <w:rPr>
          <w:rFonts w:ascii="GHEA Grapalat" w:hAnsi="GHEA Grapalat" w:cs="Arial"/>
          <w:i/>
          <w:lang w:val="hy-AM"/>
        </w:rPr>
        <w:t>ի</w:t>
      </w:r>
      <w:r w:rsidRPr="00842DE1">
        <w:rPr>
          <w:rFonts w:ascii="GHEA Grapalat" w:hAnsi="GHEA Grapalat" w:cs="Arial Unicode"/>
          <w:i/>
          <w:lang w:val="hy-AM"/>
        </w:rPr>
        <w:t xml:space="preserve"> </w:t>
      </w:r>
      <w:r w:rsidRPr="00842DE1">
        <w:rPr>
          <w:rFonts w:ascii="GHEA Grapalat" w:hAnsi="GHEA Grapalat" w:cs="Arial"/>
          <w:i/>
          <w:lang w:val="hy-AM"/>
        </w:rPr>
        <w:t>նույն</w:t>
      </w:r>
      <w:r w:rsidRPr="00842DE1">
        <w:rPr>
          <w:rFonts w:ascii="GHEA Grapalat" w:hAnsi="GHEA Grapalat" w:cs="Arial Unicode"/>
          <w:i/>
          <w:lang w:val="hy-AM"/>
        </w:rPr>
        <w:t xml:space="preserve"> </w:t>
      </w:r>
      <w:r w:rsidRPr="00842DE1">
        <w:rPr>
          <w:rFonts w:ascii="GHEA Grapalat" w:hAnsi="GHEA Grapalat" w:cs="Arial"/>
          <w:i/>
          <w:lang w:val="hy-AM"/>
        </w:rPr>
        <w:t>ժամանակահատվածի</w:t>
      </w:r>
      <w:r w:rsidRPr="00842DE1">
        <w:rPr>
          <w:rFonts w:ascii="GHEA Grapalat" w:hAnsi="GHEA Grapalat" w:cs="Arial Unicode"/>
          <w:i/>
          <w:lang w:val="hy-AM"/>
        </w:rPr>
        <w:t xml:space="preserve"> 18,630,284</w:t>
      </w:r>
      <w:r w:rsidRPr="00842DE1">
        <w:rPr>
          <w:rFonts w:ascii="Cambria Math" w:hAnsi="Cambria Math" w:cs="Cambria Math"/>
          <w:i/>
          <w:lang w:val="hy-AM"/>
        </w:rPr>
        <w:t>․</w:t>
      </w:r>
      <w:r w:rsidRPr="00842DE1">
        <w:rPr>
          <w:rFonts w:ascii="GHEA Grapalat" w:hAnsi="GHEA Grapalat" w:cs="Arial Unicode"/>
          <w:i/>
          <w:lang w:val="hy-AM"/>
        </w:rPr>
        <w:t xml:space="preserve">8 </w:t>
      </w:r>
      <w:r w:rsidRPr="00842DE1">
        <w:rPr>
          <w:rFonts w:ascii="GHEA Grapalat" w:hAnsi="GHEA Grapalat" w:cs="Arial"/>
          <w:i/>
          <w:lang w:val="hy-AM"/>
        </w:rPr>
        <w:t>հազ</w:t>
      </w:r>
      <w:r w:rsidRPr="00842DE1">
        <w:rPr>
          <w:rFonts w:ascii="Cambria Math" w:hAnsi="Cambria Math" w:cs="Cambria Math"/>
          <w:i/>
          <w:lang w:val="hy-AM"/>
        </w:rPr>
        <w:t>․</w:t>
      </w:r>
      <w:r w:rsidRPr="00842DE1">
        <w:rPr>
          <w:rFonts w:ascii="GHEA Grapalat" w:hAnsi="GHEA Grapalat" w:cs="Arial"/>
          <w:i/>
          <w:lang w:val="hy-AM"/>
        </w:rPr>
        <w:t>դրամի</w:t>
      </w:r>
      <w:r w:rsidRPr="00842DE1">
        <w:rPr>
          <w:rFonts w:ascii="GHEA Grapalat" w:hAnsi="GHEA Grapalat" w:cs="Arial Unicode"/>
          <w:i/>
          <w:lang w:val="hy-AM"/>
        </w:rPr>
        <w:t xml:space="preserve"> </w:t>
      </w:r>
      <w:r w:rsidRPr="00842DE1">
        <w:rPr>
          <w:rFonts w:ascii="GHEA Grapalat" w:hAnsi="GHEA Grapalat" w:cs="Arial"/>
          <w:i/>
          <w:lang w:val="hy-AM"/>
        </w:rPr>
        <w:t>համեմատ</w:t>
      </w:r>
      <w:r w:rsidRPr="00842DE1">
        <w:rPr>
          <w:rFonts w:ascii="GHEA Grapalat" w:hAnsi="GHEA Grapalat" w:cs="Arial Unicode"/>
          <w:i/>
          <w:lang w:val="hy-AM"/>
        </w:rPr>
        <w:t xml:space="preserve"> </w:t>
      </w:r>
      <w:r w:rsidRPr="00842DE1">
        <w:rPr>
          <w:rFonts w:ascii="GHEA Grapalat" w:hAnsi="GHEA Grapalat" w:cs="Arial"/>
          <w:i/>
          <w:lang w:val="hy-AM"/>
        </w:rPr>
        <w:t>նվազել</w:t>
      </w:r>
      <w:r w:rsidRPr="00842DE1">
        <w:rPr>
          <w:rFonts w:ascii="GHEA Grapalat" w:hAnsi="GHEA Grapalat" w:cs="Arial Unicode"/>
          <w:i/>
          <w:lang w:val="hy-AM"/>
        </w:rPr>
        <w:t xml:space="preserve"> </w:t>
      </w:r>
      <w:r w:rsidRPr="00842DE1">
        <w:rPr>
          <w:rFonts w:ascii="GHEA Grapalat" w:hAnsi="GHEA Grapalat" w:cs="Arial"/>
          <w:i/>
          <w:lang w:val="hy-AM"/>
        </w:rPr>
        <w:t>է</w:t>
      </w:r>
      <w:r w:rsidRPr="00842DE1">
        <w:rPr>
          <w:rFonts w:ascii="GHEA Grapalat" w:hAnsi="GHEA Grapalat" w:cs="Arial Unicode"/>
          <w:i/>
          <w:lang w:val="hy-AM"/>
        </w:rPr>
        <w:t xml:space="preserve"> 34,04 %-</w:t>
      </w:r>
      <w:r w:rsidRPr="00842DE1">
        <w:rPr>
          <w:rFonts w:ascii="GHEA Grapalat" w:hAnsi="GHEA Grapalat" w:cs="Arial"/>
          <w:i/>
          <w:lang w:val="hy-AM"/>
        </w:rPr>
        <w:t>ով</w:t>
      </w:r>
      <w:r w:rsidRPr="00AE128A">
        <w:rPr>
          <w:rFonts w:ascii="GHEA Grapalat" w:hAnsi="GHEA Grapalat" w:cs="Arial Unicode"/>
          <w:lang w:val="hy-AM"/>
        </w:rPr>
        <w:t xml:space="preserve">, </w:t>
      </w:r>
      <w:r w:rsidRPr="00AE128A">
        <w:rPr>
          <w:rFonts w:ascii="GHEA Grapalat" w:hAnsi="GHEA Grapalat" w:cs="Arial"/>
          <w:lang w:val="hy-AM"/>
        </w:rPr>
        <w:t>որից</w:t>
      </w:r>
      <w:r w:rsidRPr="00AE128A">
        <w:rPr>
          <w:rFonts w:ascii="GHEA Grapalat" w:hAnsi="GHEA Grapalat" w:cs="Arial Unicode"/>
          <w:lang w:val="hy-AM"/>
        </w:rPr>
        <w:t xml:space="preserve"> </w:t>
      </w:r>
      <w:r w:rsidRPr="00AE128A">
        <w:rPr>
          <w:rFonts w:ascii="GHEA Grapalat" w:hAnsi="GHEA Grapalat" w:cs="Arial"/>
          <w:lang w:val="hy-AM"/>
        </w:rPr>
        <w:t>ՀՀ</w:t>
      </w:r>
      <w:r w:rsidRPr="00AE128A">
        <w:rPr>
          <w:rFonts w:ascii="GHEA Grapalat" w:hAnsi="GHEA Grapalat" w:cs="Arial Unicode"/>
          <w:lang w:val="hy-AM"/>
        </w:rPr>
        <w:t xml:space="preserve"> </w:t>
      </w:r>
      <w:r w:rsidRPr="00AE128A">
        <w:rPr>
          <w:rFonts w:ascii="GHEA Grapalat" w:hAnsi="GHEA Grapalat" w:cs="Arial"/>
          <w:lang w:val="hy-AM"/>
        </w:rPr>
        <w:t>պետական</w:t>
      </w:r>
      <w:r w:rsidRPr="00AE128A">
        <w:rPr>
          <w:rFonts w:ascii="GHEA Grapalat" w:hAnsi="GHEA Grapalat" w:cs="Arial Unicode"/>
          <w:lang w:val="hy-AM"/>
        </w:rPr>
        <w:t xml:space="preserve"> </w:t>
      </w:r>
      <w:r w:rsidRPr="00AE128A">
        <w:rPr>
          <w:rFonts w:ascii="GHEA Grapalat" w:hAnsi="GHEA Grapalat" w:cs="Arial"/>
          <w:lang w:val="hy-AM"/>
        </w:rPr>
        <w:t>բյուջե</w:t>
      </w:r>
      <w:r w:rsidRPr="00AE128A">
        <w:rPr>
          <w:rFonts w:ascii="GHEA Grapalat" w:hAnsi="GHEA Grapalat" w:cs="Arial Unicode"/>
          <w:lang w:val="hy-AM"/>
        </w:rPr>
        <w:t xml:space="preserve"> </w:t>
      </w:r>
      <w:r w:rsidRPr="00AE128A">
        <w:rPr>
          <w:rFonts w:ascii="GHEA Grapalat" w:hAnsi="GHEA Grapalat" w:cs="Arial"/>
          <w:lang w:val="hy-AM"/>
        </w:rPr>
        <w:t>է</w:t>
      </w:r>
      <w:r w:rsidRPr="00AE128A">
        <w:rPr>
          <w:rFonts w:ascii="GHEA Grapalat" w:hAnsi="GHEA Grapalat" w:cs="Arial Unicode"/>
          <w:lang w:val="hy-AM"/>
        </w:rPr>
        <w:t xml:space="preserve"> </w:t>
      </w:r>
      <w:r w:rsidRPr="00AE128A">
        <w:rPr>
          <w:rFonts w:ascii="GHEA Grapalat" w:hAnsi="GHEA Grapalat" w:cs="Arial"/>
          <w:lang w:val="hy-AM"/>
        </w:rPr>
        <w:t>փոխանցվել</w:t>
      </w:r>
      <w:r w:rsidRPr="00AE128A">
        <w:rPr>
          <w:rFonts w:ascii="GHEA Grapalat" w:hAnsi="GHEA Grapalat" w:cs="Arial Unicode"/>
          <w:lang w:val="hy-AM"/>
        </w:rPr>
        <w:t xml:space="preserve"> 10,957,542.1 </w:t>
      </w:r>
      <w:r w:rsidRPr="00AE128A">
        <w:rPr>
          <w:rFonts w:ascii="GHEA Grapalat" w:hAnsi="GHEA Grapalat" w:cs="Arial"/>
          <w:lang w:val="hy-AM"/>
        </w:rPr>
        <w:t>հազ</w:t>
      </w:r>
      <w:r w:rsidRPr="00AE128A">
        <w:rPr>
          <w:rFonts w:ascii="GHEA Grapalat" w:hAnsi="GHEA Grapalat" w:cs="Arial Unicode"/>
          <w:lang w:val="hy-AM"/>
        </w:rPr>
        <w:t>.</w:t>
      </w:r>
      <w:r w:rsidRPr="00AE128A">
        <w:rPr>
          <w:rFonts w:ascii="GHEA Grapalat" w:hAnsi="GHEA Grapalat" w:cs="Arial"/>
          <w:lang w:val="hy-AM"/>
        </w:rPr>
        <w:t>դրամ</w:t>
      </w:r>
      <w:r w:rsidRPr="00AE128A">
        <w:rPr>
          <w:rFonts w:ascii="GHEA Grapalat" w:hAnsi="GHEA Grapalat" w:cs="Arial Unicode"/>
          <w:lang w:val="hy-AM"/>
        </w:rPr>
        <w:t xml:space="preserve"> </w:t>
      </w:r>
      <w:r w:rsidRPr="00AE128A">
        <w:rPr>
          <w:rFonts w:ascii="GHEA Grapalat" w:hAnsi="GHEA Grapalat" w:cs="Arial"/>
          <w:lang w:val="hy-AM"/>
        </w:rPr>
        <w:t>կամ</w:t>
      </w:r>
      <w:r w:rsidRPr="00AE128A">
        <w:rPr>
          <w:rFonts w:ascii="GHEA Grapalat" w:hAnsi="GHEA Grapalat" w:cs="Arial Unicode"/>
          <w:lang w:val="hy-AM"/>
        </w:rPr>
        <w:t xml:space="preserve"> </w:t>
      </w:r>
      <w:r w:rsidRPr="00842DE1">
        <w:rPr>
          <w:rFonts w:ascii="GHEA Grapalat" w:hAnsi="GHEA Grapalat" w:cs="Arial Unicode"/>
          <w:i/>
          <w:lang w:val="hy-AM"/>
        </w:rPr>
        <w:t>2024</w:t>
      </w:r>
      <w:r w:rsidRPr="00842DE1">
        <w:rPr>
          <w:rFonts w:ascii="GHEA Grapalat" w:hAnsi="GHEA Grapalat" w:cs="Arial"/>
          <w:i/>
          <w:lang w:val="hy-AM"/>
        </w:rPr>
        <w:t>թ</w:t>
      </w:r>
      <w:r w:rsidRPr="00842DE1">
        <w:rPr>
          <w:rFonts w:ascii="Cambria Math" w:hAnsi="Cambria Math" w:cs="Cambria Math"/>
          <w:i/>
          <w:lang w:val="hy-AM"/>
        </w:rPr>
        <w:t>․</w:t>
      </w:r>
      <w:r w:rsidRPr="00842DE1">
        <w:rPr>
          <w:rFonts w:ascii="GHEA Grapalat" w:hAnsi="GHEA Grapalat" w:cs="Arial Unicode"/>
          <w:i/>
          <w:lang w:val="hy-AM"/>
        </w:rPr>
        <w:t>-</w:t>
      </w:r>
      <w:r w:rsidRPr="00842DE1">
        <w:rPr>
          <w:rFonts w:ascii="GHEA Grapalat" w:hAnsi="GHEA Grapalat" w:cs="Arial"/>
          <w:i/>
          <w:lang w:val="hy-AM"/>
        </w:rPr>
        <w:t>ի</w:t>
      </w:r>
      <w:r w:rsidRPr="00842DE1">
        <w:rPr>
          <w:rFonts w:ascii="GHEA Grapalat" w:hAnsi="GHEA Grapalat" w:cs="Arial Unicode"/>
          <w:i/>
          <w:lang w:val="hy-AM"/>
        </w:rPr>
        <w:t xml:space="preserve"> </w:t>
      </w:r>
      <w:r w:rsidRPr="00842DE1">
        <w:rPr>
          <w:rFonts w:ascii="GHEA Grapalat" w:hAnsi="GHEA Grapalat" w:cs="Arial"/>
          <w:i/>
          <w:lang w:val="hy-AM"/>
        </w:rPr>
        <w:t>նույն</w:t>
      </w:r>
      <w:r w:rsidRPr="00842DE1">
        <w:rPr>
          <w:rFonts w:ascii="GHEA Grapalat" w:hAnsi="GHEA Grapalat" w:cs="Arial Unicode"/>
          <w:i/>
          <w:lang w:val="hy-AM"/>
        </w:rPr>
        <w:t xml:space="preserve"> </w:t>
      </w:r>
      <w:r w:rsidRPr="00842DE1">
        <w:rPr>
          <w:rFonts w:ascii="GHEA Grapalat" w:hAnsi="GHEA Grapalat" w:cs="Arial"/>
          <w:i/>
          <w:lang w:val="hy-AM"/>
        </w:rPr>
        <w:t>ժամանակահատվածի</w:t>
      </w:r>
      <w:r w:rsidRPr="00842DE1">
        <w:rPr>
          <w:rFonts w:ascii="GHEA Grapalat" w:hAnsi="GHEA Grapalat" w:cs="Arial Unicode"/>
          <w:i/>
          <w:lang w:val="hy-AM"/>
        </w:rPr>
        <w:t xml:space="preserve"> 16,855,205</w:t>
      </w:r>
      <w:r w:rsidRPr="00842DE1">
        <w:rPr>
          <w:rFonts w:ascii="Cambria Math" w:hAnsi="Cambria Math" w:cs="Cambria Math"/>
          <w:i/>
          <w:lang w:val="hy-AM"/>
        </w:rPr>
        <w:t>․</w:t>
      </w:r>
      <w:r w:rsidRPr="00842DE1">
        <w:rPr>
          <w:rFonts w:ascii="GHEA Grapalat" w:hAnsi="GHEA Grapalat" w:cs="Arial Unicode"/>
          <w:i/>
          <w:lang w:val="hy-AM"/>
        </w:rPr>
        <w:t xml:space="preserve">8 </w:t>
      </w:r>
      <w:r w:rsidRPr="00842DE1">
        <w:rPr>
          <w:rFonts w:ascii="GHEA Grapalat" w:hAnsi="GHEA Grapalat" w:cs="Arial"/>
          <w:i/>
          <w:lang w:val="hy-AM"/>
        </w:rPr>
        <w:t>հազ</w:t>
      </w:r>
      <w:r w:rsidRPr="00842DE1">
        <w:rPr>
          <w:rFonts w:ascii="Cambria Math" w:hAnsi="Cambria Math" w:cs="Cambria Math"/>
          <w:i/>
          <w:lang w:val="hy-AM"/>
        </w:rPr>
        <w:t>․</w:t>
      </w:r>
      <w:r w:rsidRPr="00842DE1">
        <w:rPr>
          <w:rFonts w:ascii="GHEA Grapalat" w:hAnsi="GHEA Grapalat" w:cs="Arial"/>
          <w:i/>
          <w:lang w:val="hy-AM"/>
        </w:rPr>
        <w:t>դրամի</w:t>
      </w:r>
      <w:r w:rsidRPr="00842DE1">
        <w:rPr>
          <w:rFonts w:ascii="GHEA Grapalat" w:hAnsi="GHEA Grapalat" w:cs="Arial Unicode"/>
          <w:i/>
          <w:lang w:val="hy-AM"/>
        </w:rPr>
        <w:t xml:space="preserve"> </w:t>
      </w:r>
      <w:r w:rsidRPr="00842DE1">
        <w:rPr>
          <w:rFonts w:ascii="GHEA Grapalat" w:hAnsi="GHEA Grapalat" w:cs="Arial"/>
          <w:i/>
          <w:lang w:val="hy-AM"/>
        </w:rPr>
        <w:t>համեմատ</w:t>
      </w:r>
      <w:r w:rsidRPr="00842DE1">
        <w:rPr>
          <w:rFonts w:ascii="GHEA Grapalat" w:hAnsi="GHEA Grapalat" w:cs="Arial Unicode"/>
          <w:i/>
          <w:lang w:val="hy-AM"/>
        </w:rPr>
        <w:t xml:space="preserve"> </w:t>
      </w:r>
      <w:r w:rsidRPr="00842DE1">
        <w:rPr>
          <w:rFonts w:ascii="GHEA Grapalat" w:hAnsi="GHEA Grapalat" w:cs="Arial"/>
          <w:i/>
          <w:lang w:val="hy-AM"/>
        </w:rPr>
        <w:t>նվազել</w:t>
      </w:r>
      <w:r w:rsidRPr="00842DE1">
        <w:rPr>
          <w:rFonts w:ascii="GHEA Grapalat" w:hAnsi="GHEA Grapalat" w:cs="Arial Unicode"/>
          <w:i/>
          <w:lang w:val="hy-AM"/>
        </w:rPr>
        <w:t xml:space="preserve"> </w:t>
      </w:r>
      <w:r w:rsidRPr="00842DE1">
        <w:rPr>
          <w:rFonts w:ascii="GHEA Grapalat" w:hAnsi="GHEA Grapalat" w:cs="Arial"/>
          <w:i/>
          <w:lang w:val="hy-AM"/>
        </w:rPr>
        <w:t>է</w:t>
      </w:r>
      <w:r w:rsidRPr="00842DE1">
        <w:rPr>
          <w:rFonts w:ascii="GHEA Grapalat" w:hAnsi="GHEA Grapalat" w:cs="Arial Unicode"/>
          <w:i/>
          <w:lang w:val="hy-AM"/>
        </w:rPr>
        <w:t xml:space="preserve"> 34,99 %-</w:t>
      </w:r>
      <w:r w:rsidRPr="00842DE1">
        <w:rPr>
          <w:rFonts w:ascii="GHEA Grapalat" w:hAnsi="GHEA Grapalat" w:cs="Arial"/>
          <w:i/>
          <w:lang w:val="hy-AM"/>
        </w:rPr>
        <w:t>ով</w:t>
      </w:r>
      <w:r w:rsidRPr="00AE128A">
        <w:rPr>
          <w:rFonts w:ascii="GHEA Grapalat" w:hAnsi="GHEA Grapalat" w:cs="Arial"/>
          <w:lang w:val="hy-AM"/>
        </w:rPr>
        <w:t>։</w:t>
      </w:r>
    </w:p>
    <w:p w14:paraId="6239A4FE" w14:textId="174A8933" w:rsidR="004E210C" w:rsidRDefault="004E210C" w:rsidP="004E210C">
      <w:pPr>
        <w:pStyle w:val="ListParagraph"/>
        <w:tabs>
          <w:tab w:val="left" w:pos="-270"/>
        </w:tabs>
        <w:spacing w:line="360" w:lineRule="auto"/>
        <w:ind w:left="0" w:firstLine="720"/>
        <w:jc w:val="both"/>
        <w:rPr>
          <w:rFonts w:ascii="GHEA Grapalat" w:hAnsi="GHEA Grapalat"/>
          <w:lang w:val="hy-AM"/>
        </w:rPr>
      </w:pPr>
      <w:r w:rsidRPr="00BF3AFE">
        <w:rPr>
          <w:rFonts w:ascii="GHEA Grapalat" w:hAnsi="GHEA Grapalat"/>
          <w:b/>
          <w:lang w:val="af-ZA"/>
        </w:rPr>
        <w:t>Բնակչության սոցիալական խնդիրների</w:t>
      </w:r>
      <w:r w:rsidRPr="00BF3AFE">
        <w:rPr>
          <w:rFonts w:ascii="GHEA Grapalat" w:hAnsi="GHEA Grapalat"/>
          <w:lang w:val="af-ZA"/>
        </w:rPr>
        <w:t xml:space="preserve"> լուծման ոլորտում՝ մշակվել և ՀՀ կառավարության կողմից ընդունվել են </w:t>
      </w:r>
      <w:r w:rsidR="003F6C23">
        <w:rPr>
          <w:rFonts w:ascii="GHEA Grapalat" w:hAnsi="GHEA Grapalat"/>
          <w:lang w:val="hy-AM"/>
        </w:rPr>
        <w:t>34</w:t>
      </w:r>
      <w:r>
        <w:rPr>
          <w:rFonts w:ascii="GHEA Grapalat" w:hAnsi="GHEA Grapalat"/>
          <w:lang w:val="hy-AM"/>
        </w:rPr>
        <w:t xml:space="preserve"> բնակելի տարածքների </w:t>
      </w:r>
      <w:r w:rsidRPr="0089619B">
        <w:rPr>
          <w:rFonts w:ascii="GHEA Grapalat" w:hAnsi="GHEA Grapalat"/>
          <w:lang w:val="hy-AM"/>
        </w:rPr>
        <w:t>(</w:t>
      </w:r>
      <w:r>
        <w:rPr>
          <w:rFonts w:ascii="GHEA Grapalat" w:hAnsi="GHEA Grapalat"/>
          <w:lang w:val="hy-AM"/>
        </w:rPr>
        <w:t>32 ընտանիք, 81 անձ</w:t>
      </w:r>
      <w:r w:rsidRPr="0089619B">
        <w:rPr>
          <w:rFonts w:ascii="GHEA Grapalat" w:hAnsi="GHEA Grapalat"/>
          <w:lang w:val="hy-AM"/>
        </w:rPr>
        <w:t xml:space="preserve">) </w:t>
      </w:r>
      <w:r>
        <w:rPr>
          <w:rFonts w:ascii="GHEA Grapalat" w:hAnsi="GHEA Grapalat"/>
          <w:lang w:val="hy-AM"/>
        </w:rPr>
        <w:t xml:space="preserve">նվիրատվության </w:t>
      </w:r>
      <w:r w:rsidRPr="0089619B">
        <w:rPr>
          <w:rFonts w:ascii="GHEA Grapalat" w:hAnsi="GHEA Grapalat"/>
          <w:lang w:val="hy-AM"/>
        </w:rPr>
        <w:t>(</w:t>
      </w:r>
      <w:r>
        <w:rPr>
          <w:rFonts w:ascii="GHEA Grapalat" w:hAnsi="GHEA Grapalat"/>
          <w:lang w:val="hy-AM"/>
        </w:rPr>
        <w:t>սեփականաշնորհման</w:t>
      </w:r>
      <w:r w:rsidRPr="0089619B">
        <w:rPr>
          <w:rFonts w:ascii="GHEA Grapalat" w:hAnsi="GHEA Grapalat"/>
          <w:lang w:val="hy-AM"/>
        </w:rPr>
        <w:t>)</w:t>
      </w:r>
      <w:r>
        <w:rPr>
          <w:rFonts w:ascii="GHEA Grapalat" w:hAnsi="GHEA Grapalat"/>
          <w:lang w:val="hy-AM"/>
        </w:rPr>
        <w:t xml:space="preserve"> վերաբերյալ թվով 5 իրավական ակտեր։ </w:t>
      </w:r>
      <w:r w:rsidR="006F2E70" w:rsidRPr="00D1715A">
        <w:rPr>
          <w:rFonts w:ascii="GHEA Grapalat" w:hAnsi="GHEA Grapalat"/>
          <w:i/>
          <w:lang w:val="hy-AM"/>
        </w:rPr>
        <w:t>(</w:t>
      </w:r>
      <w:r w:rsidRPr="00D1715A">
        <w:rPr>
          <w:rFonts w:ascii="GHEA Grapalat" w:hAnsi="GHEA Grapalat"/>
          <w:i/>
          <w:lang w:val="hy-AM"/>
        </w:rPr>
        <w:t>2024 թվականին՝ 16 բնակելի տարածք, 15 ընտանիք, 29 անձ</w:t>
      </w:r>
      <w:r w:rsidR="006F2E70" w:rsidRPr="00D1715A">
        <w:rPr>
          <w:rFonts w:ascii="GHEA Grapalat" w:hAnsi="GHEA Grapalat"/>
          <w:i/>
          <w:lang w:val="hy-AM"/>
        </w:rPr>
        <w:t>)</w:t>
      </w:r>
      <w:r w:rsidR="006F2E70" w:rsidRPr="006F2E70">
        <w:rPr>
          <w:rFonts w:ascii="GHEA Grapalat" w:hAnsi="GHEA Grapalat"/>
          <w:lang w:val="hy-AM"/>
        </w:rPr>
        <w:t xml:space="preserve">: </w:t>
      </w:r>
      <w:r>
        <w:rPr>
          <w:rFonts w:ascii="GHEA Grapalat" w:hAnsi="GHEA Grapalat"/>
          <w:lang w:val="af-ZA"/>
        </w:rPr>
        <w:t xml:space="preserve">2024 թվականի համեմատ </w:t>
      </w:r>
      <w:r>
        <w:rPr>
          <w:rFonts w:ascii="GHEA Grapalat" w:hAnsi="GHEA Grapalat"/>
          <w:lang w:val="hy-AM"/>
        </w:rPr>
        <w:t>ՀՀ կառավարության որոշումներով նվիրատվությամբ</w:t>
      </w:r>
      <w:r w:rsidRPr="00400129">
        <w:rPr>
          <w:rFonts w:ascii="GHEA Grapalat" w:hAnsi="GHEA Grapalat"/>
          <w:lang w:val="hy-AM"/>
        </w:rPr>
        <w:t xml:space="preserve"> (</w:t>
      </w:r>
      <w:r>
        <w:rPr>
          <w:rFonts w:ascii="GHEA Grapalat" w:hAnsi="GHEA Grapalat"/>
          <w:lang w:val="hy-AM"/>
        </w:rPr>
        <w:t>սեփականաշնորհմամբ</w:t>
      </w:r>
      <w:r w:rsidRPr="00400129">
        <w:rPr>
          <w:rFonts w:ascii="GHEA Grapalat" w:hAnsi="GHEA Grapalat"/>
          <w:lang w:val="hy-AM"/>
        </w:rPr>
        <w:t>)</w:t>
      </w:r>
      <w:r>
        <w:rPr>
          <w:rFonts w:ascii="GHEA Grapalat" w:hAnsi="GHEA Grapalat"/>
          <w:lang w:val="hy-AM"/>
        </w:rPr>
        <w:t xml:space="preserve"> տրամադրված բնակելի տարածքների թիվն աճել է 68,8 </w:t>
      </w:r>
      <w:r w:rsidRPr="00293D02">
        <w:rPr>
          <w:rFonts w:ascii="GHEA Grapalat" w:hAnsi="GHEA Grapalat"/>
          <w:lang w:val="af-ZA"/>
        </w:rPr>
        <w:t>%-</w:t>
      </w:r>
      <w:r>
        <w:rPr>
          <w:rFonts w:ascii="GHEA Grapalat" w:hAnsi="GHEA Grapalat"/>
          <w:lang w:val="hy-AM"/>
        </w:rPr>
        <w:t>ով։</w:t>
      </w:r>
    </w:p>
    <w:p w14:paraId="587BA05B" w14:textId="3CF644FD" w:rsidR="004E210C" w:rsidRDefault="004E210C" w:rsidP="004E210C">
      <w:pPr>
        <w:spacing w:line="360" w:lineRule="auto"/>
        <w:ind w:firstLine="720"/>
        <w:jc w:val="both"/>
        <w:rPr>
          <w:rFonts w:ascii="GHEA Grapalat" w:hAnsi="GHEA Grapalat"/>
          <w:lang w:val="hy-AM"/>
        </w:rPr>
      </w:pPr>
      <w:r w:rsidRPr="00771060">
        <w:rPr>
          <w:rFonts w:ascii="GHEA Grapalat" w:hAnsi="GHEA Grapalat"/>
          <w:b/>
          <w:lang w:val="hy-AM"/>
        </w:rPr>
        <w:t>Պետական գույքային հարաբերությունները կանոնակարգող օրենսդրության բարեփոխման ոլորտում</w:t>
      </w:r>
      <w:r w:rsidRPr="00771060">
        <w:rPr>
          <w:rFonts w:ascii="GHEA Grapalat" w:hAnsi="GHEA Grapalat"/>
          <w:lang w:val="hy-AM"/>
        </w:rPr>
        <w:t xml:space="preserve"> նախապատրաստվել և օրենսդրությամբ սահմանված կարգով ընդունվել </w:t>
      </w:r>
      <w:r w:rsidR="00D1715A">
        <w:rPr>
          <w:rFonts w:ascii="GHEA Grapalat" w:hAnsi="GHEA Grapalat"/>
          <w:lang w:val="hy-AM"/>
        </w:rPr>
        <w:t>են</w:t>
      </w:r>
      <w:r w:rsidRPr="00771060">
        <w:rPr>
          <w:rFonts w:ascii="GHEA Grapalat" w:hAnsi="GHEA Grapalat"/>
          <w:lang w:val="hy-AM"/>
        </w:rPr>
        <w:t xml:space="preserve"> 2</w:t>
      </w:r>
      <w:r>
        <w:rPr>
          <w:rFonts w:ascii="GHEA Grapalat" w:hAnsi="GHEA Grapalat"/>
          <w:lang w:val="hy-AM"/>
        </w:rPr>
        <w:t>2 իրավական ակտեր</w:t>
      </w:r>
      <w:r w:rsidRPr="004824F6">
        <w:rPr>
          <w:rFonts w:ascii="GHEA Grapalat" w:hAnsi="GHEA Grapalat"/>
          <w:lang w:val="hy-AM"/>
        </w:rPr>
        <w:t>:</w:t>
      </w:r>
      <w:r w:rsidRPr="00293D02">
        <w:rPr>
          <w:rFonts w:ascii="GHEA Grapalat" w:hAnsi="GHEA Grapalat"/>
          <w:lang w:val="hy-AM"/>
        </w:rPr>
        <w:t xml:space="preserve"> </w:t>
      </w:r>
      <w:r w:rsidRPr="003C6301">
        <w:rPr>
          <w:rFonts w:ascii="GHEA Grapalat" w:hAnsi="GHEA Grapalat"/>
          <w:i/>
          <w:lang w:val="hy-AM"/>
        </w:rPr>
        <w:t>(</w:t>
      </w:r>
      <w:r w:rsidRPr="003C6301">
        <w:rPr>
          <w:rFonts w:ascii="GHEA Grapalat" w:hAnsi="GHEA Grapalat"/>
          <w:bCs/>
          <w:i/>
          <w:lang w:val="af-ZA"/>
        </w:rPr>
        <w:t>2024 թվականին</w:t>
      </w:r>
      <w:r w:rsidRPr="003C6301">
        <w:rPr>
          <w:rFonts w:ascii="GHEA Grapalat" w:hAnsi="GHEA Grapalat"/>
          <w:b/>
          <w:bCs/>
          <w:i/>
          <w:lang w:val="af-ZA"/>
        </w:rPr>
        <w:t xml:space="preserve"> </w:t>
      </w:r>
      <w:r w:rsidRPr="003C6301">
        <w:rPr>
          <w:rFonts w:ascii="GHEA Grapalat" w:hAnsi="GHEA Grapalat"/>
          <w:i/>
          <w:lang w:val="af-ZA"/>
        </w:rPr>
        <w:t>ընդունվել է 16 իրավական ակտ)</w:t>
      </w:r>
      <w:r>
        <w:rPr>
          <w:rFonts w:ascii="GHEA Grapalat" w:hAnsi="GHEA Grapalat"/>
          <w:lang w:val="hy-AM"/>
        </w:rPr>
        <w:t>։</w:t>
      </w:r>
      <w:r w:rsidRPr="00E35298">
        <w:rPr>
          <w:rFonts w:ascii="GHEA Grapalat" w:hAnsi="GHEA Grapalat"/>
          <w:lang w:val="af-ZA"/>
        </w:rPr>
        <w:t xml:space="preserve"> </w:t>
      </w:r>
      <w:r>
        <w:rPr>
          <w:rFonts w:ascii="GHEA Grapalat" w:hAnsi="GHEA Grapalat"/>
          <w:lang w:val="af-ZA"/>
        </w:rPr>
        <w:t xml:space="preserve">2024 թվականի համեմատ </w:t>
      </w:r>
      <w:r w:rsidRPr="00771060">
        <w:rPr>
          <w:rFonts w:ascii="GHEA Grapalat" w:hAnsi="GHEA Grapalat"/>
          <w:lang w:val="hy-AM"/>
        </w:rPr>
        <w:t>օրենսդրությամբ սահմանված կարգով ընդունվ</w:t>
      </w:r>
      <w:r>
        <w:rPr>
          <w:rFonts w:ascii="GHEA Grapalat" w:hAnsi="GHEA Grapalat"/>
          <w:lang w:val="hy-AM"/>
        </w:rPr>
        <w:t>ած իրավական ակտերն աճել են 37,5</w:t>
      </w:r>
      <w:r w:rsidRPr="00293D02">
        <w:rPr>
          <w:rFonts w:ascii="GHEA Grapalat" w:hAnsi="GHEA Grapalat"/>
          <w:lang w:val="af-ZA"/>
        </w:rPr>
        <w:t>%-</w:t>
      </w:r>
      <w:r>
        <w:rPr>
          <w:rFonts w:ascii="GHEA Grapalat" w:hAnsi="GHEA Grapalat"/>
          <w:lang w:val="hy-AM"/>
        </w:rPr>
        <w:t>ով։</w:t>
      </w:r>
      <w:bookmarkStart w:id="1" w:name="_GoBack"/>
      <w:bookmarkEnd w:id="1"/>
    </w:p>
    <w:sectPr w:rsidR="004E210C" w:rsidSect="00726705">
      <w:pgSz w:w="12240" w:h="15840"/>
      <w:pgMar w:top="270" w:right="474"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GHEA Mariam">
    <w:altName w:val="Sylfaen"/>
    <w:panose1 w:val="0200050308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w:altName w:val="Arial"/>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94568"/>
    <w:multiLevelType w:val="hybridMultilevel"/>
    <w:tmpl w:val="BEA2BC3C"/>
    <w:lvl w:ilvl="0" w:tplc="7BDADE50">
      <w:start w:val="59"/>
      <w:numFmt w:val="bullet"/>
      <w:lvlText w:val="-"/>
      <w:lvlJc w:val="left"/>
      <w:pPr>
        <w:ind w:left="1440" w:hanging="360"/>
      </w:pPr>
      <w:rPr>
        <w:rFonts w:ascii="GHEA Grapalat" w:eastAsia="GHEA Mariam"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A4"/>
    <w:rsid w:val="00004AD0"/>
    <w:rsid w:val="00007784"/>
    <w:rsid w:val="00013D01"/>
    <w:rsid w:val="00022B46"/>
    <w:rsid w:val="00023775"/>
    <w:rsid w:val="00023F96"/>
    <w:rsid w:val="00025D5B"/>
    <w:rsid w:val="00033842"/>
    <w:rsid w:val="000376E6"/>
    <w:rsid w:val="00040777"/>
    <w:rsid w:val="0004170A"/>
    <w:rsid w:val="00045640"/>
    <w:rsid w:val="000477D1"/>
    <w:rsid w:val="00050159"/>
    <w:rsid w:val="00050886"/>
    <w:rsid w:val="00053FDE"/>
    <w:rsid w:val="00060A14"/>
    <w:rsid w:val="00062D44"/>
    <w:rsid w:val="000675F4"/>
    <w:rsid w:val="00072027"/>
    <w:rsid w:val="000765F4"/>
    <w:rsid w:val="00077FF3"/>
    <w:rsid w:val="00085495"/>
    <w:rsid w:val="00090BF8"/>
    <w:rsid w:val="00097AAD"/>
    <w:rsid w:val="000A08ED"/>
    <w:rsid w:val="000A2775"/>
    <w:rsid w:val="000A64C8"/>
    <w:rsid w:val="000A65B7"/>
    <w:rsid w:val="000A7EA0"/>
    <w:rsid w:val="000B1500"/>
    <w:rsid w:val="000C0621"/>
    <w:rsid w:val="000C15D8"/>
    <w:rsid w:val="000C180D"/>
    <w:rsid w:val="000C2923"/>
    <w:rsid w:val="000C5E52"/>
    <w:rsid w:val="000C6684"/>
    <w:rsid w:val="000D1D3E"/>
    <w:rsid w:val="000D5AF3"/>
    <w:rsid w:val="000D5ED0"/>
    <w:rsid w:val="000E04E6"/>
    <w:rsid w:val="000E063F"/>
    <w:rsid w:val="000E22BF"/>
    <w:rsid w:val="000E30A2"/>
    <w:rsid w:val="001014FF"/>
    <w:rsid w:val="00106D7C"/>
    <w:rsid w:val="00111120"/>
    <w:rsid w:val="00111391"/>
    <w:rsid w:val="00111CDA"/>
    <w:rsid w:val="0011529A"/>
    <w:rsid w:val="00116FFA"/>
    <w:rsid w:val="00117F88"/>
    <w:rsid w:val="00120618"/>
    <w:rsid w:val="001216A1"/>
    <w:rsid w:val="00124207"/>
    <w:rsid w:val="00124C0C"/>
    <w:rsid w:val="001428E7"/>
    <w:rsid w:val="00146E02"/>
    <w:rsid w:val="00151289"/>
    <w:rsid w:val="00153F1D"/>
    <w:rsid w:val="00156E6B"/>
    <w:rsid w:val="00156FE2"/>
    <w:rsid w:val="00157D4D"/>
    <w:rsid w:val="00163DB1"/>
    <w:rsid w:val="00167C16"/>
    <w:rsid w:val="00171FC3"/>
    <w:rsid w:val="00172705"/>
    <w:rsid w:val="001731F2"/>
    <w:rsid w:val="0017637C"/>
    <w:rsid w:val="001815F2"/>
    <w:rsid w:val="001819B2"/>
    <w:rsid w:val="0018264C"/>
    <w:rsid w:val="001871F2"/>
    <w:rsid w:val="00195DB9"/>
    <w:rsid w:val="001A143C"/>
    <w:rsid w:val="001A267B"/>
    <w:rsid w:val="001B082F"/>
    <w:rsid w:val="001B2187"/>
    <w:rsid w:val="001B7439"/>
    <w:rsid w:val="001C3E8A"/>
    <w:rsid w:val="001C41C7"/>
    <w:rsid w:val="001C4568"/>
    <w:rsid w:val="001C59F3"/>
    <w:rsid w:val="001C5D1C"/>
    <w:rsid w:val="001C61C1"/>
    <w:rsid w:val="001D26EF"/>
    <w:rsid w:val="001D26F6"/>
    <w:rsid w:val="001D622A"/>
    <w:rsid w:val="001E37B9"/>
    <w:rsid w:val="001F0C61"/>
    <w:rsid w:val="00205749"/>
    <w:rsid w:val="002109CD"/>
    <w:rsid w:val="00212313"/>
    <w:rsid w:val="00212787"/>
    <w:rsid w:val="002130B9"/>
    <w:rsid w:val="00216592"/>
    <w:rsid w:val="00217BA6"/>
    <w:rsid w:val="0022065C"/>
    <w:rsid w:val="00221F9F"/>
    <w:rsid w:val="002243A0"/>
    <w:rsid w:val="0022532B"/>
    <w:rsid w:val="00230265"/>
    <w:rsid w:val="0023208C"/>
    <w:rsid w:val="00236FBD"/>
    <w:rsid w:val="002504CA"/>
    <w:rsid w:val="0026106D"/>
    <w:rsid w:val="00263769"/>
    <w:rsid w:val="00263C15"/>
    <w:rsid w:val="00264522"/>
    <w:rsid w:val="002655F8"/>
    <w:rsid w:val="00272228"/>
    <w:rsid w:val="00273793"/>
    <w:rsid w:val="00276011"/>
    <w:rsid w:val="002761E7"/>
    <w:rsid w:val="002806DC"/>
    <w:rsid w:val="002821C7"/>
    <w:rsid w:val="002854D1"/>
    <w:rsid w:val="002862F1"/>
    <w:rsid w:val="0029176B"/>
    <w:rsid w:val="00293B54"/>
    <w:rsid w:val="0029477D"/>
    <w:rsid w:val="002950FD"/>
    <w:rsid w:val="002A3F10"/>
    <w:rsid w:val="002A4A46"/>
    <w:rsid w:val="002A5145"/>
    <w:rsid w:val="002A5F0B"/>
    <w:rsid w:val="002A6932"/>
    <w:rsid w:val="002A6CA4"/>
    <w:rsid w:val="002B63FD"/>
    <w:rsid w:val="002C114D"/>
    <w:rsid w:val="002C541C"/>
    <w:rsid w:val="002D2C77"/>
    <w:rsid w:val="002E07A0"/>
    <w:rsid w:val="002E6093"/>
    <w:rsid w:val="002E7D61"/>
    <w:rsid w:val="002F1A87"/>
    <w:rsid w:val="002F1D6F"/>
    <w:rsid w:val="002F49AE"/>
    <w:rsid w:val="002F700A"/>
    <w:rsid w:val="002F7D34"/>
    <w:rsid w:val="003003E5"/>
    <w:rsid w:val="00300D42"/>
    <w:rsid w:val="00301E0D"/>
    <w:rsid w:val="003021CE"/>
    <w:rsid w:val="0030577F"/>
    <w:rsid w:val="003116AF"/>
    <w:rsid w:val="003118B8"/>
    <w:rsid w:val="0031740D"/>
    <w:rsid w:val="00322CB3"/>
    <w:rsid w:val="003259C5"/>
    <w:rsid w:val="00333D03"/>
    <w:rsid w:val="0033486B"/>
    <w:rsid w:val="003407CB"/>
    <w:rsid w:val="00350C7E"/>
    <w:rsid w:val="00355F76"/>
    <w:rsid w:val="00362D04"/>
    <w:rsid w:val="003634E5"/>
    <w:rsid w:val="00363527"/>
    <w:rsid w:val="00364B98"/>
    <w:rsid w:val="00364FA5"/>
    <w:rsid w:val="00366B3C"/>
    <w:rsid w:val="003677DC"/>
    <w:rsid w:val="00374450"/>
    <w:rsid w:val="0037504D"/>
    <w:rsid w:val="00377B3A"/>
    <w:rsid w:val="00380D78"/>
    <w:rsid w:val="003857D0"/>
    <w:rsid w:val="0039111D"/>
    <w:rsid w:val="00391FC3"/>
    <w:rsid w:val="00393FB7"/>
    <w:rsid w:val="00396680"/>
    <w:rsid w:val="00397CAB"/>
    <w:rsid w:val="00397F40"/>
    <w:rsid w:val="003B0420"/>
    <w:rsid w:val="003C6301"/>
    <w:rsid w:val="003D1327"/>
    <w:rsid w:val="003D7F09"/>
    <w:rsid w:val="003E0D71"/>
    <w:rsid w:val="003E0D92"/>
    <w:rsid w:val="003E3CC3"/>
    <w:rsid w:val="003F1FA5"/>
    <w:rsid w:val="003F56D9"/>
    <w:rsid w:val="003F6C23"/>
    <w:rsid w:val="00400B65"/>
    <w:rsid w:val="00411135"/>
    <w:rsid w:val="00413B23"/>
    <w:rsid w:val="00414AD7"/>
    <w:rsid w:val="004156A3"/>
    <w:rsid w:val="004204BB"/>
    <w:rsid w:val="00424CEB"/>
    <w:rsid w:val="0042598D"/>
    <w:rsid w:val="00432BB0"/>
    <w:rsid w:val="004366F7"/>
    <w:rsid w:val="00436F6C"/>
    <w:rsid w:val="0045387B"/>
    <w:rsid w:val="0045535C"/>
    <w:rsid w:val="00456007"/>
    <w:rsid w:val="004673C2"/>
    <w:rsid w:val="0047031C"/>
    <w:rsid w:val="00471E97"/>
    <w:rsid w:val="0048628C"/>
    <w:rsid w:val="00487349"/>
    <w:rsid w:val="00487A41"/>
    <w:rsid w:val="00490F65"/>
    <w:rsid w:val="00495E41"/>
    <w:rsid w:val="004A7EC0"/>
    <w:rsid w:val="004B075B"/>
    <w:rsid w:val="004B22FB"/>
    <w:rsid w:val="004B3F9C"/>
    <w:rsid w:val="004B4E4D"/>
    <w:rsid w:val="004B51FC"/>
    <w:rsid w:val="004C44A1"/>
    <w:rsid w:val="004C52E3"/>
    <w:rsid w:val="004C6303"/>
    <w:rsid w:val="004C6FB3"/>
    <w:rsid w:val="004D44D9"/>
    <w:rsid w:val="004D4F86"/>
    <w:rsid w:val="004E210C"/>
    <w:rsid w:val="004E3077"/>
    <w:rsid w:val="004E3BD1"/>
    <w:rsid w:val="004E6672"/>
    <w:rsid w:val="004F793A"/>
    <w:rsid w:val="005119D2"/>
    <w:rsid w:val="005150E8"/>
    <w:rsid w:val="0051766F"/>
    <w:rsid w:val="00520CB5"/>
    <w:rsid w:val="00522B4F"/>
    <w:rsid w:val="00524C74"/>
    <w:rsid w:val="00526F85"/>
    <w:rsid w:val="005300AA"/>
    <w:rsid w:val="0053250E"/>
    <w:rsid w:val="00532E26"/>
    <w:rsid w:val="00535162"/>
    <w:rsid w:val="00535A98"/>
    <w:rsid w:val="00536C7F"/>
    <w:rsid w:val="00536EFF"/>
    <w:rsid w:val="00550C6B"/>
    <w:rsid w:val="00552D34"/>
    <w:rsid w:val="005544A2"/>
    <w:rsid w:val="00554B29"/>
    <w:rsid w:val="00556AF9"/>
    <w:rsid w:val="00562FF0"/>
    <w:rsid w:val="00563ABA"/>
    <w:rsid w:val="00563C22"/>
    <w:rsid w:val="00564AED"/>
    <w:rsid w:val="00566651"/>
    <w:rsid w:val="00572E25"/>
    <w:rsid w:val="005747F6"/>
    <w:rsid w:val="00576726"/>
    <w:rsid w:val="0057730D"/>
    <w:rsid w:val="00577A1F"/>
    <w:rsid w:val="00581794"/>
    <w:rsid w:val="00582A5B"/>
    <w:rsid w:val="005847F6"/>
    <w:rsid w:val="00592802"/>
    <w:rsid w:val="0059782A"/>
    <w:rsid w:val="005A04B4"/>
    <w:rsid w:val="005A2F09"/>
    <w:rsid w:val="005A36AA"/>
    <w:rsid w:val="005A4651"/>
    <w:rsid w:val="005A718D"/>
    <w:rsid w:val="005B549A"/>
    <w:rsid w:val="005B5B2B"/>
    <w:rsid w:val="005B6680"/>
    <w:rsid w:val="005B76EA"/>
    <w:rsid w:val="005C66BF"/>
    <w:rsid w:val="005D06E9"/>
    <w:rsid w:val="005E42FB"/>
    <w:rsid w:val="005E4AE6"/>
    <w:rsid w:val="005F15D2"/>
    <w:rsid w:val="005F4293"/>
    <w:rsid w:val="005F5936"/>
    <w:rsid w:val="0060666F"/>
    <w:rsid w:val="006127B0"/>
    <w:rsid w:val="0061478C"/>
    <w:rsid w:val="0061482D"/>
    <w:rsid w:val="00614AD8"/>
    <w:rsid w:val="00621ED8"/>
    <w:rsid w:val="006264B5"/>
    <w:rsid w:val="00626CFB"/>
    <w:rsid w:val="00633559"/>
    <w:rsid w:val="006351DA"/>
    <w:rsid w:val="00652A6F"/>
    <w:rsid w:val="00652D19"/>
    <w:rsid w:val="006534E8"/>
    <w:rsid w:val="0066072C"/>
    <w:rsid w:val="00663A1F"/>
    <w:rsid w:val="006652A5"/>
    <w:rsid w:val="00674609"/>
    <w:rsid w:val="006756A5"/>
    <w:rsid w:val="00676A2C"/>
    <w:rsid w:val="00680836"/>
    <w:rsid w:val="00687FC4"/>
    <w:rsid w:val="00693984"/>
    <w:rsid w:val="006A2049"/>
    <w:rsid w:val="006A350A"/>
    <w:rsid w:val="006A66EC"/>
    <w:rsid w:val="006B591D"/>
    <w:rsid w:val="006D74D4"/>
    <w:rsid w:val="006E06DB"/>
    <w:rsid w:val="006E06F7"/>
    <w:rsid w:val="006E3282"/>
    <w:rsid w:val="006E3AE1"/>
    <w:rsid w:val="006E49B8"/>
    <w:rsid w:val="006F2E70"/>
    <w:rsid w:val="00701B9C"/>
    <w:rsid w:val="00701BA7"/>
    <w:rsid w:val="007039D6"/>
    <w:rsid w:val="007073E8"/>
    <w:rsid w:val="00714459"/>
    <w:rsid w:val="00726217"/>
    <w:rsid w:val="00726705"/>
    <w:rsid w:val="007275DC"/>
    <w:rsid w:val="00731AF4"/>
    <w:rsid w:val="007347E1"/>
    <w:rsid w:val="007403F7"/>
    <w:rsid w:val="00742CD2"/>
    <w:rsid w:val="007430C9"/>
    <w:rsid w:val="0074312F"/>
    <w:rsid w:val="00750254"/>
    <w:rsid w:val="00752121"/>
    <w:rsid w:val="00752B1C"/>
    <w:rsid w:val="00756848"/>
    <w:rsid w:val="007572B7"/>
    <w:rsid w:val="0076341A"/>
    <w:rsid w:val="00765EC7"/>
    <w:rsid w:val="00770D3B"/>
    <w:rsid w:val="00771DCC"/>
    <w:rsid w:val="00774284"/>
    <w:rsid w:val="00782762"/>
    <w:rsid w:val="0079048C"/>
    <w:rsid w:val="007A0BAC"/>
    <w:rsid w:val="007A287E"/>
    <w:rsid w:val="007A6830"/>
    <w:rsid w:val="007B0D74"/>
    <w:rsid w:val="007B4308"/>
    <w:rsid w:val="007C0941"/>
    <w:rsid w:val="007C361B"/>
    <w:rsid w:val="007C3E66"/>
    <w:rsid w:val="007D2325"/>
    <w:rsid w:val="007D3ADB"/>
    <w:rsid w:val="007E79AD"/>
    <w:rsid w:val="007F30DA"/>
    <w:rsid w:val="007F410B"/>
    <w:rsid w:val="007F416E"/>
    <w:rsid w:val="007F7D1B"/>
    <w:rsid w:val="0080114E"/>
    <w:rsid w:val="0080229F"/>
    <w:rsid w:val="0080521D"/>
    <w:rsid w:val="00807CB8"/>
    <w:rsid w:val="008106B6"/>
    <w:rsid w:val="0081256D"/>
    <w:rsid w:val="00812E00"/>
    <w:rsid w:val="008154D6"/>
    <w:rsid w:val="008205AA"/>
    <w:rsid w:val="00826BE0"/>
    <w:rsid w:val="00830881"/>
    <w:rsid w:val="00832DD1"/>
    <w:rsid w:val="00833DA4"/>
    <w:rsid w:val="00842117"/>
    <w:rsid w:val="00842CF3"/>
    <w:rsid w:val="00842DE1"/>
    <w:rsid w:val="00845F96"/>
    <w:rsid w:val="00853E4E"/>
    <w:rsid w:val="00860135"/>
    <w:rsid w:val="0086269D"/>
    <w:rsid w:val="0086546F"/>
    <w:rsid w:val="008661DF"/>
    <w:rsid w:val="008664DA"/>
    <w:rsid w:val="00874726"/>
    <w:rsid w:val="008764BE"/>
    <w:rsid w:val="00886C51"/>
    <w:rsid w:val="00892460"/>
    <w:rsid w:val="008A14DC"/>
    <w:rsid w:val="008A400F"/>
    <w:rsid w:val="008A4A61"/>
    <w:rsid w:val="008A634B"/>
    <w:rsid w:val="008B2399"/>
    <w:rsid w:val="008B45A3"/>
    <w:rsid w:val="008B47CB"/>
    <w:rsid w:val="008C1D9C"/>
    <w:rsid w:val="008C1ECC"/>
    <w:rsid w:val="008C5719"/>
    <w:rsid w:val="008D4E8E"/>
    <w:rsid w:val="008D5563"/>
    <w:rsid w:val="008D7AFA"/>
    <w:rsid w:val="008E0272"/>
    <w:rsid w:val="008E1BC6"/>
    <w:rsid w:val="008E1CF2"/>
    <w:rsid w:val="008E24D9"/>
    <w:rsid w:val="008E425A"/>
    <w:rsid w:val="008E474C"/>
    <w:rsid w:val="008E6B0D"/>
    <w:rsid w:val="008F0BEC"/>
    <w:rsid w:val="008F258A"/>
    <w:rsid w:val="008F25A1"/>
    <w:rsid w:val="008F5408"/>
    <w:rsid w:val="008F669B"/>
    <w:rsid w:val="00903D7D"/>
    <w:rsid w:val="009068AF"/>
    <w:rsid w:val="00907148"/>
    <w:rsid w:val="00907667"/>
    <w:rsid w:val="009117DD"/>
    <w:rsid w:val="00911941"/>
    <w:rsid w:val="00911DFE"/>
    <w:rsid w:val="009122B6"/>
    <w:rsid w:val="009123F6"/>
    <w:rsid w:val="00916F00"/>
    <w:rsid w:val="00920D67"/>
    <w:rsid w:val="009210BE"/>
    <w:rsid w:val="009214A4"/>
    <w:rsid w:val="0092500D"/>
    <w:rsid w:val="0092689E"/>
    <w:rsid w:val="00931A66"/>
    <w:rsid w:val="009434E8"/>
    <w:rsid w:val="00951CEC"/>
    <w:rsid w:val="00955C51"/>
    <w:rsid w:val="0095624A"/>
    <w:rsid w:val="00967E41"/>
    <w:rsid w:val="009701EF"/>
    <w:rsid w:val="00971045"/>
    <w:rsid w:val="00972007"/>
    <w:rsid w:val="009737EE"/>
    <w:rsid w:val="00981C40"/>
    <w:rsid w:val="00986E6D"/>
    <w:rsid w:val="00986FE1"/>
    <w:rsid w:val="00987273"/>
    <w:rsid w:val="0099498C"/>
    <w:rsid w:val="009A2E97"/>
    <w:rsid w:val="009A303F"/>
    <w:rsid w:val="009B1411"/>
    <w:rsid w:val="009B1B3A"/>
    <w:rsid w:val="009B5CB8"/>
    <w:rsid w:val="009B68C3"/>
    <w:rsid w:val="009C3AB8"/>
    <w:rsid w:val="009C433B"/>
    <w:rsid w:val="009C7864"/>
    <w:rsid w:val="009E17D7"/>
    <w:rsid w:val="009F3818"/>
    <w:rsid w:val="00A0294B"/>
    <w:rsid w:val="00A03A9B"/>
    <w:rsid w:val="00A12E9F"/>
    <w:rsid w:val="00A130BE"/>
    <w:rsid w:val="00A203BA"/>
    <w:rsid w:val="00A22E82"/>
    <w:rsid w:val="00A23E67"/>
    <w:rsid w:val="00A3618D"/>
    <w:rsid w:val="00A427DB"/>
    <w:rsid w:val="00A44725"/>
    <w:rsid w:val="00A44A3E"/>
    <w:rsid w:val="00A557A5"/>
    <w:rsid w:val="00A620E4"/>
    <w:rsid w:val="00A66F41"/>
    <w:rsid w:val="00A70B4D"/>
    <w:rsid w:val="00A729DF"/>
    <w:rsid w:val="00A74FE6"/>
    <w:rsid w:val="00A77765"/>
    <w:rsid w:val="00A82F1F"/>
    <w:rsid w:val="00A84865"/>
    <w:rsid w:val="00A85916"/>
    <w:rsid w:val="00A95307"/>
    <w:rsid w:val="00A9717B"/>
    <w:rsid w:val="00AB09AD"/>
    <w:rsid w:val="00AB1C29"/>
    <w:rsid w:val="00AB544A"/>
    <w:rsid w:val="00AB740F"/>
    <w:rsid w:val="00AB78BA"/>
    <w:rsid w:val="00AB7E32"/>
    <w:rsid w:val="00AC14FB"/>
    <w:rsid w:val="00AC5491"/>
    <w:rsid w:val="00AC63D5"/>
    <w:rsid w:val="00AD0AA4"/>
    <w:rsid w:val="00AD0CF3"/>
    <w:rsid w:val="00AD1F74"/>
    <w:rsid w:val="00AD4681"/>
    <w:rsid w:val="00AE126C"/>
    <w:rsid w:val="00AE128A"/>
    <w:rsid w:val="00AE1715"/>
    <w:rsid w:val="00AE1897"/>
    <w:rsid w:val="00AE7289"/>
    <w:rsid w:val="00AE72EE"/>
    <w:rsid w:val="00AF08C3"/>
    <w:rsid w:val="00AF33D2"/>
    <w:rsid w:val="00AF6713"/>
    <w:rsid w:val="00B03803"/>
    <w:rsid w:val="00B050D8"/>
    <w:rsid w:val="00B05887"/>
    <w:rsid w:val="00B133ED"/>
    <w:rsid w:val="00B13D46"/>
    <w:rsid w:val="00B21147"/>
    <w:rsid w:val="00B2184D"/>
    <w:rsid w:val="00B21C7A"/>
    <w:rsid w:val="00B27566"/>
    <w:rsid w:val="00B27F5E"/>
    <w:rsid w:val="00B303AE"/>
    <w:rsid w:val="00B30B12"/>
    <w:rsid w:val="00B317D0"/>
    <w:rsid w:val="00B3596F"/>
    <w:rsid w:val="00B51213"/>
    <w:rsid w:val="00B51D26"/>
    <w:rsid w:val="00B54EC3"/>
    <w:rsid w:val="00B55F8B"/>
    <w:rsid w:val="00B6094D"/>
    <w:rsid w:val="00B63212"/>
    <w:rsid w:val="00B634A1"/>
    <w:rsid w:val="00B67042"/>
    <w:rsid w:val="00B73C49"/>
    <w:rsid w:val="00B754B9"/>
    <w:rsid w:val="00B77956"/>
    <w:rsid w:val="00B80FBC"/>
    <w:rsid w:val="00B81140"/>
    <w:rsid w:val="00B94260"/>
    <w:rsid w:val="00BA2E8F"/>
    <w:rsid w:val="00BA6AF8"/>
    <w:rsid w:val="00BA6E6A"/>
    <w:rsid w:val="00BB1521"/>
    <w:rsid w:val="00BB2829"/>
    <w:rsid w:val="00BB2A9C"/>
    <w:rsid w:val="00BC41BB"/>
    <w:rsid w:val="00BC5AC0"/>
    <w:rsid w:val="00BC5EED"/>
    <w:rsid w:val="00BC7FAA"/>
    <w:rsid w:val="00BD32C1"/>
    <w:rsid w:val="00BE55C0"/>
    <w:rsid w:val="00BF0DD5"/>
    <w:rsid w:val="00C01B99"/>
    <w:rsid w:val="00C028A5"/>
    <w:rsid w:val="00C0542C"/>
    <w:rsid w:val="00C1238F"/>
    <w:rsid w:val="00C128EF"/>
    <w:rsid w:val="00C12D17"/>
    <w:rsid w:val="00C15D05"/>
    <w:rsid w:val="00C2376E"/>
    <w:rsid w:val="00C25989"/>
    <w:rsid w:val="00C25C2B"/>
    <w:rsid w:val="00C25C67"/>
    <w:rsid w:val="00C343A5"/>
    <w:rsid w:val="00C406FC"/>
    <w:rsid w:val="00C416AA"/>
    <w:rsid w:val="00C44617"/>
    <w:rsid w:val="00C50852"/>
    <w:rsid w:val="00C62177"/>
    <w:rsid w:val="00C65DD8"/>
    <w:rsid w:val="00C66669"/>
    <w:rsid w:val="00C7095B"/>
    <w:rsid w:val="00C70DBB"/>
    <w:rsid w:val="00C8231B"/>
    <w:rsid w:val="00C8420D"/>
    <w:rsid w:val="00C93DF3"/>
    <w:rsid w:val="00C954C9"/>
    <w:rsid w:val="00CA6AB7"/>
    <w:rsid w:val="00CA76D8"/>
    <w:rsid w:val="00CA77BE"/>
    <w:rsid w:val="00CB137F"/>
    <w:rsid w:val="00CB13A6"/>
    <w:rsid w:val="00CB591E"/>
    <w:rsid w:val="00CB69AA"/>
    <w:rsid w:val="00CB7FEA"/>
    <w:rsid w:val="00CC749A"/>
    <w:rsid w:val="00CD373B"/>
    <w:rsid w:val="00CE0699"/>
    <w:rsid w:val="00CE1967"/>
    <w:rsid w:val="00CE4DFC"/>
    <w:rsid w:val="00CF2590"/>
    <w:rsid w:val="00CF63AF"/>
    <w:rsid w:val="00D01331"/>
    <w:rsid w:val="00D07A02"/>
    <w:rsid w:val="00D164AB"/>
    <w:rsid w:val="00D1715A"/>
    <w:rsid w:val="00D173F2"/>
    <w:rsid w:val="00D17B97"/>
    <w:rsid w:val="00D22E3B"/>
    <w:rsid w:val="00D2354F"/>
    <w:rsid w:val="00D26A42"/>
    <w:rsid w:val="00D26CCE"/>
    <w:rsid w:val="00D33B66"/>
    <w:rsid w:val="00D43736"/>
    <w:rsid w:val="00D44BCD"/>
    <w:rsid w:val="00D44C4F"/>
    <w:rsid w:val="00D46073"/>
    <w:rsid w:val="00D50144"/>
    <w:rsid w:val="00D5223C"/>
    <w:rsid w:val="00D553B2"/>
    <w:rsid w:val="00D56F51"/>
    <w:rsid w:val="00D576B6"/>
    <w:rsid w:val="00D60291"/>
    <w:rsid w:val="00D602EE"/>
    <w:rsid w:val="00D617B2"/>
    <w:rsid w:val="00D62791"/>
    <w:rsid w:val="00D627BA"/>
    <w:rsid w:val="00D67E8B"/>
    <w:rsid w:val="00D71EA1"/>
    <w:rsid w:val="00D7434E"/>
    <w:rsid w:val="00D84CE9"/>
    <w:rsid w:val="00D85619"/>
    <w:rsid w:val="00D856AD"/>
    <w:rsid w:val="00D8709D"/>
    <w:rsid w:val="00D87C03"/>
    <w:rsid w:val="00D92659"/>
    <w:rsid w:val="00D93811"/>
    <w:rsid w:val="00D979BE"/>
    <w:rsid w:val="00DA4C05"/>
    <w:rsid w:val="00DA763F"/>
    <w:rsid w:val="00DB6EAE"/>
    <w:rsid w:val="00DC2BD8"/>
    <w:rsid w:val="00DC4488"/>
    <w:rsid w:val="00DC5CE3"/>
    <w:rsid w:val="00DC7CAD"/>
    <w:rsid w:val="00DD4C0E"/>
    <w:rsid w:val="00DD775C"/>
    <w:rsid w:val="00DE5298"/>
    <w:rsid w:val="00DE637F"/>
    <w:rsid w:val="00DF1662"/>
    <w:rsid w:val="00DF4C1B"/>
    <w:rsid w:val="00DF5E76"/>
    <w:rsid w:val="00DF631B"/>
    <w:rsid w:val="00DF7CA5"/>
    <w:rsid w:val="00E0221A"/>
    <w:rsid w:val="00E05EAC"/>
    <w:rsid w:val="00E07915"/>
    <w:rsid w:val="00E11825"/>
    <w:rsid w:val="00E123B0"/>
    <w:rsid w:val="00E16C8B"/>
    <w:rsid w:val="00E217D0"/>
    <w:rsid w:val="00E23642"/>
    <w:rsid w:val="00E23899"/>
    <w:rsid w:val="00E3018A"/>
    <w:rsid w:val="00E3118B"/>
    <w:rsid w:val="00E33570"/>
    <w:rsid w:val="00E35298"/>
    <w:rsid w:val="00E3586B"/>
    <w:rsid w:val="00E40752"/>
    <w:rsid w:val="00E40AA4"/>
    <w:rsid w:val="00E51B1D"/>
    <w:rsid w:val="00E5214D"/>
    <w:rsid w:val="00E542CA"/>
    <w:rsid w:val="00E606C8"/>
    <w:rsid w:val="00E6301A"/>
    <w:rsid w:val="00E6367E"/>
    <w:rsid w:val="00E661A6"/>
    <w:rsid w:val="00E71870"/>
    <w:rsid w:val="00E80B55"/>
    <w:rsid w:val="00E80DCF"/>
    <w:rsid w:val="00E8290E"/>
    <w:rsid w:val="00E848A0"/>
    <w:rsid w:val="00E870BE"/>
    <w:rsid w:val="00E95AA1"/>
    <w:rsid w:val="00E96693"/>
    <w:rsid w:val="00E9722D"/>
    <w:rsid w:val="00EA275A"/>
    <w:rsid w:val="00EA2BFA"/>
    <w:rsid w:val="00EA3563"/>
    <w:rsid w:val="00EA721E"/>
    <w:rsid w:val="00EB0DEE"/>
    <w:rsid w:val="00EB12DB"/>
    <w:rsid w:val="00EB2F63"/>
    <w:rsid w:val="00EC04D3"/>
    <w:rsid w:val="00EC06B1"/>
    <w:rsid w:val="00EC6EAD"/>
    <w:rsid w:val="00EC745D"/>
    <w:rsid w:val="00ED08E0"/>
    <w:rsid w:val="00ED5E65"/>
    <w:rsid w:val="00ED7855"/>
    <w:rsid w:val="00EE0274"/>
    <w:rsid w:val="00EE1D7A"/>
    <w:rsid w:val="00EE39A1"/>
    <w:rsid w:val="00EE5912"/>
    <w:rsid w:val="00EE6B13"/>
    <w:rsid w:val="00EF1252"/>
    <w:rsid w:val="00EF421D"/>
    <w:rsid w:val="00F006AD"/>
    <w:rsid w:val="00F1438E"/>
    <w:rsid w:val="00F14F1E"/>
    <w:rsid w:val="00F15D15"/>
    <w:rsid w:val="00F17BFC"/>
    <w:rsid w:val="00F20AD0"/>
    <w:rsid w:val="00F240CB"/>
    <w:rsid w:val="00F24C4A"/>
    <w:rsid w:val="00F24ED0"/>
    <w:rsid w:val="00F25711"/>
    <w:rsid w:val="00F30ACF"/>
    <w:rsid w:val="00F33ABF"/>
    <w:rsid w:val="00F355DE"/>
    <w:rsid w:val="00F37D86"/>
    <w:rsid w:val="00F37EF7"/>
    <w:rsid w:val="00F440DE"/>
    <w:rsid w:val="00F5195D"/>
    <w:rsid w:val="00F52B73"/>
    <w:rsid w:val="00F530E8"/>
    <w:rsid w:val="00F54837"/>
    <w:rsid w:val="00F57A8C"/>
    <w:rsid w:val="00F61DE9"/>
    <w:rsid w:val="00F635FB"/>
    <w:rsid w:val="00F72937"/>
    <w:rsid w:val="00F729DA"/>
    <w:rsid w:val="00F7413A"/>
    <w:rsid w:val="00F90CFB"/>
    <w:rsid w:val="00F960C7"/>
    <w:rsid w:val="00FA0D15"/>
    <w:rsid w:val="00FA3155"/>
    <w:rsid w:val="00FA34B7"/>
    <w:rsid w:val="00FB1145"/>
    <w:rsid w:val="00FB20B6"/>
    <w:rsid w:val="00FB2A98"/>
    <w:rsid w:val="00FB43FD"/>
    <w:rsid w:val="00FC294A"/>
    <w:rsid w:val="00FD0009"/>
    <w:rsid w:val="00FD57F4"/>
    <w:rsid w:val="00FD74F5"/>
    <w:rsid w:val="00FE518C"/>
    <w:rsid w:val="00FE5C94"/>
    <w:rsid w:val="00FF1AE3"/>
    <w:rsid w:val="00FF2048"/>
    <w:rsid w:val="00FF2E27"/>
    <w:rsid w:val="00FF5A10"/>
    <w:rsid w:val="00FF5E1E"/>
    <w:rsid w:val="00FF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0F96"/>
  <w15:docId w15:val="{8003AFAE-6917-4D4B-B9F5-233B49E3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DA4"/>
    <w:pPr>
      <w:spacing w:after="0" w:line="240" w:lineRule="auto"/>
    </w:pPr>
    <w:rPr>
      <w:rFonts w:ascii="Arial Armenian" w:eastAsia="Times New Roman" w:hAnsi="Arial Armenian" w:cs="Sylfaen"/>
      <w:sz w:val="24"/>
      <w:szCs w:val="24"/>
      <w:lang w:val="ru-RU" w:eastAsia="ru-RU"/>
    </w:rPr>
  </w:style>
  <w:style w:type="paragraph" w:styleId="Heading3">
    <w:name w:val="heading 3"/>
    <w:basedOn w:val="Normal"/>
    <w:link w:val="Heading3Char"/>
    <w:uiPriority w:val="9"/>
    <w:qFormat/>
    <w:rsid w:val="00B317D0"/>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Ha"/>
    <w:basedOn w:val="Normal"/>
    <w:link w:val="ListParagraphChar1"/>
    <w:uiPriority w:val="34"/>
    <w:qFormat/>
    <w:rsid w:val="00833DA4"/>
    <w:pPr>
      <w:ind w:left="720"/>
      <w:contextualSpacing/>
    </w:pPr>
  </w:style>
  <w:style w:type="paragraph" w:styleId="BalloonText">
    <w:name w:val="Balloon Text"/>
    <w:basedOn w:val="Normal"/>
    <w:link w:val="BalloonTextChar"/>
    <w:uiPriority w:val="99"/>
    <w:semiHidden/>
    <w:unhideWhenUsed/>
    <w:rsid w:val="004A7EC0"/>
    <w:rPr>
      <w:rFonts w:ascii="Tahoma" w:hAnsi="Tahoma" w:cs="Tahoma"/>
      <w:sz w:val="16"/>
      <w:szCs w:val="16"/>
    </w:rPr>
  </w:style>
  <w:style w:type="character" w:customStyle="1" w:styleId="BalloonTextChar">
    <w:name w:val="Balloon Text Char"/>
    <w:basedOn w:val="DefaultParagraphFont"/>
    <w:link w:val="BalloonText"/>
    <w:uiPriority w:val="99"/>
    <w:semiHidden/>
    <w:rsid w:val="004A7EC0"/>
    <w:rPr>
      <w:rFonts w:ascii="Tahoma" w:eastAsia="Times New Roman" w:hAnsi="Tahoma" w:cs="Tahoma"/>
      <w:sz w:val="16"/>
      <w:szCs w:val="16"/>
      <w:lang w:val="ru-RU" w:eastAsia="ru-RU"/>
    </w:rPr>
  </w:style>
  <w:style w:type="paragraph" w:styleId="NoSpacing">
    <w:name w:val="No Spacing"/>
    <w:link w:val="NoSpacingChar"/>
    <w:uiPriority w:val="1"/>
    <w:qFormat/>
    <w:rsid w:val="00E40752"/>
    <w:pPr>
      <w:spacing w:after="0" w:line="240" w:lineRule="auto"/>
    </w:pPr>
    <w:rPr>
      <w:rFonts w:ascii="GHEA Grapalat" w:eastAsia="GHEA Mariam" w:hAnsi="GHEA Grapalat" w:cs="Times New Roman"/>
      <w:sz w:val="12"/>
      <w:szCs w:val="12"/>
      <w:lang w:val="ru-RU"/>
    </w:rPr>
  </w:style>
  <w:style w:type="paragraph" w:styleId="PlainText">
    <w:name w:val="Plain Text"/>
    <w:basedOn w:val="Normal"/>
    <w:link w:val="PlainTextChar"/>
    <w:uiPriority w:val="99"/>
    <w:unhideWhenUsed/>
    <w:rsid w:val="00E40752"/>
    <w:rPr>
      <w:rFonts w:ascii="Consolas" w:eastAsia="Calibri" w:hAnsi="Consolas" w:cs="Times New Roman"/>
      <w:sz w:val="21"/>
      <w:szCs w:val="21"/>
      <w:lang w:val="en-US" w:eastAsia="en-US"/>
    </w:rPr>
  </w:style>
  <w:style w:type="character" w:customStyle="1" w:styleId="PlainTextChar">
    <w:name w:val="Plain Text Char"/>
    <w:basedOn w:val="DefaultParagraphFont"/>
    <w:link w:val="PlainText"/>
    <w:uiPriority w:val="99"/>
    <w:rsid w:val="00E40752"/>
    <w:rPr>
      <w:rFonts w:ascii="Consolas" w:eastAsia="Calibri" w:hAnsi="Consolas" w:cs="Times New Roman"/>
      <w:sz w:val="21"/>
      <w:szCs w:val="21"/>
    </w:rPr>
  </w:style>
  <w:style w:type="character" w:customStyle="1" w:styleId="ListParagraphChar1">
    <w:name w:val="List Paragraph Char1"/>
    <w:aliases w:val="Table no. List Paragraph Char,Bullet1 Char1,References Char1,List Paragraph (numbered (a)) Char1,IBL List Paragraph Char1,List Paragraph nowy Char,Numbered List Paragraph Char,Akapit z listą BS Char1,List Paragraph 1 Char1,Ha Char"/>
    <w:link w:val="ListParagraph"/>
    <w:uiPriority w:val="34"/>
    <w:qFormat/>
    <w:locked/>
    <w:rsid w:val="00263C15"/>
    <w:rPr>
      <w:rFonts w:ascii="Arial Armenian" w:eastAsia="Times New Roman" w:hAnsi="Arial Armenian" w:cs="Sylfaen"/>
      <w:sz w:val="24"/>
      <w:szCs w:val="24"/>
      <w:lang w:val="ru-RU" w:eastAsia="ru-RU"/>
    </w:rPr>
  </w:style>
  <w:style w:type="paragraph" w:styleId="BodyTextIndent">
    <w:name w:val="Body Text Indent"/>
    <w:basedOn w:val="Normal"/>
    <w:link w:val="BodyTextIndentChar"/>
    <w:uiPriority w:val="99"/>
    <w:unhideWhenUsed/>
    <w:rsid w:val="006652A5"/>
    <w:pPr>
      <w:spacing w:after="120"/>
      <w:ind w:left="283"/>
    </w:pPr>
  </w:style>
  <w:style w:type="character" w:customStyle="1" w:styleId="BodyTextIndentChar">
    <w:name w:val="Body Text Indent Char"/>
    <w:basedOn w:val="DefaultParagraphFont"/>
    <w:link w:val="BodyTextIndent"/>
    <w:uiPriority w:val="99"/>
    <w:rsid w:val="006652A5"/>
    <w:rPr>
      <w:rFonts w:ascii="Arial Armenian" w:eastAsia="Times New Roman" w:hAnsi="Arial Armenian" w:cs="Sylfae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ebb,Char Char Char,Char Char Char Char"/>
    <w:basedOn w:val="Normal"/>
    <w:link w:val="NormalWebChar"/>
    <w:uiPriority w:val="99"/>
    <w:unhideWhenUsed/>
    <w:qFormat/>
    <w:rsid w:val="001F0C61"/>
    <w:pPr>
      <w:spacing w:before="100" w:beforeAutospacing="1" w:after="100" w:afterAutospacing="1"/>
    </w:pPr>
    <w:rPr>
      <w:rFonts w:ascii="Times New Roman" w:hAnsi="Times New Roman" w:cs="Times New Roman"/>
      <w:lang w:val="hy-AM" w:eastAsia="hy-AM"/>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ebb Char,Char Char Char Char1"/>
    <w:link w:val="NormalWeb"/>
    <w:uiPriority w:val="99"/>
    <w:locked/>
    <w:rsid w:val="001F0C61"/>
    <w:rPr>
      <w:rFonts w:ascii="Times New Roman" w:eastAsia="Times New Roman" w:hAnsi="Times New Roman" w:cs="Times New Roman"/>
      <w:sz w:val="24"/>
      <w:szCs w:val="24"/>
      <w:lang w:val="hy-AM" w:eastAsia="hy-AM"/>
    </w:rPr>
  </w:style>
  <w:style w:type="character" w:customStyle="1" w:styleId="mechtexChar">
    <w:name w:val="mechtex Char"/>
    <w:basedOn w:val="DefaultParagraphFont"/>
    <w:link w:val="mechtex"/>
    <w:locked/>
    <w:rsid w:val="00432BB0"/>
    <w:rPr>
      <w:rFonts w:ascii="Arial Armenian" w:eastAsia="Times New Roman" w:hAnsi="Arial Armenian" w:cs="Times New Roman"/>
      <w:szCs w:val="20"/>
      <w:lang w:eastAsia="ru-RU"/>
    </w:rPr>
  </w:style>
  <w:style w:type="paragraph" w:customStyle="1" w:styleId="mechtex">
    <w:name w:val="mechtex"/>
    <w:basedOn w:val="Normal"/>
    <w:link w:val="mechtexChar"/>
    <w:qFormat/>
    <w:rsid w:val="00432BB0"/>
    <w:pPr>
      <w:jc w:val="center"/>
    </w:pPr>
    <w:rPr>
      <w:rFonts w:cs="Times New Roman"/>
      <w:sz w:val="22"/>
      <w:szCs w:val="20"/>
      <w:lang w:val="en-US"/>
    </w:rPr>
  </w:style>
  <w:style w:type="paragraph" w:customStyle="1" w:styleId="Default">
    <w:name w:val="Default"/>
    <w:rsid w:val="008B2399"/>
    <w:pPr>
      <w:autoSpaceDE w:val="0"/>
      <w:autoSpaceDN w:val="0"/>
      <w:adjustRightInd w:val="0"/>
      <w:spacing w:after="0" w:line="240" w:lineRule="auto"/>
    </w:pPr>
    <w:rPr>
      <w:rFonts w:ascii="GHEA Grapalat" w:eastAsia="Calibri" w:hAnsi="GHEA Grapalat" w:cs="GHEA Grapalat"/>
      <w:color w:val="000000"/>
      <w:sz w:val="24"/>
      <w:szCs w:val="24"/>
    </w:rPr>
  </w:style>
  <w:style w:type="paragraph" w:customStyle="1" w:styleId="1">
    <w:name w:val="Абзац списка1"/>
    <w:aliases w:val="List Paragraph1,Bullets,List Paragraph-ExecSummary,Liste 1"/>
    <w:basedOn w:val="Normal"/>
    <w:qFormat/>
    <w:rsid w:val="005300AA"/>
    <w:pPr>
      <w:spacing w:after="200" w:line="276" w:lineRule="auto"/>
      <w:ind w:left="720"/>
      <w:contextualSpacing/>
    </w:pPr>
    <w:rPr>
      <w:rFonts w:ascii="Calibri" w:hAnsi="Calibri" w:cs="Times New Roman"/>
      <w:sz w:val="22"/>
      <w:szCs w:val="22"/>
    </w:rPr>
  </w:style>
  <w:style w:type="character" w:styleId="Strong">
    <w:name w:val="Strong"/>
    <w:basedOn w:val="DefaultParagraphFont"/>
    <w:uiPriority w:val="22"/>
    <w:qFormat/>
    <w:rsid w:val="005300AA"/>
    <w:rPr>
      <w:b/>
      <w:bCs/>
    </w:rPr>
  </w:style>
  <w:style w:type="character" w:customStyle="1" w:styleId="2">
    <w:name w:val="Основной текст (2)"/>
    <w:basedOn w:val="DefaultParagraphFont"/>
    <w:rsid w:val="00490F65"/>
    <w:rPr>
      <w:rFonts w:ascii="Tahoma" w:eastAsia="Tahoma" w:hAnsi="Tahoma" w:cs="Tahoma"/>
      <w:b w:val="0"/>
      <w:bCs w:val="0"/>
      <w:i w:val="0"/>
      <w:iCs w:val="0"/>
      <w:smallCaps w:val="0"/>
      <w:strike w:val="0"/>
      <w:color w:val="000000"/>
      <w:spacing w:val="0"/>
      <w:w w:val="100"/>
      <w:position w:val="0"/>
      <w:sz w:val="24"/>
      <w:szCs w:val="24"/>
      <w:u w:val="none"/>
      <w:lang w:val="hy-AM" w:eastAsia="hy-AM" w:bidi="hy-AM"/>
    </w:rPr>
  </w:style>
  <w:style w:type="paragraph" w:styleId="Header">
    <w:name w:val="header"/>
    <w:basedOn w:val="Normal"/>
    <w:link w:val="HeaderChar"/>
    <w:uiPriority w:val="99"/>
    <w:unhideWhenUsed/>
    <w:rsid w:val="00D01331"/>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D01331"/>
  </w:style>
  <w:style w:type="paragraph" w:styleId="Footer">
    <w:name w:val="footer"/>
    <w:basedOn w:val="Normal"/>
    <w:link w:val="FooterChar"/>
    <w:uiPriority w:val="99"/>
    <w:semiHidden/>
    <w:unhideWhenUsed/>
    <w:rsid w:val="001428E7"/>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1428E7"/>
  </w:style>
  <w:style w:type="character" w:customStyle="1" w:styleId="normaltextrun">
    <w:name w:val="normaltextrun"/>
    <w:basedOn w:val="DefaultParagraphFont"/>
    <w:rsid w:val="001428E7"/>
  </w:style>
  <w:style w:type="paragraph" w:styleId="BodyText">
    <w:name w:val="Body Text"/>
    <w:basedOn w:val="Normal"/>
    <w:link w:val="BodyTextChar"/>
    <w:uiPriority w:val="99"/>
    <w:semiHidden/>
    <w:unhideWhenUsed/>
    <w:rsid w:val="00931A66"/>
    <w:pPr>
      <w:spacing w:after="120"/>
    </w:pPr>
  </w:style>
  <w:style w:type="character" w:customStyle="1" w:styleId="BodyTextChar">
    <w:name w:val="Body Text Char"/>
    <w:basedOn w:val="DefaultParagraphFont"/>
    <w:link w:val="BodyText"/>
    <w:uiPriority w:val="99"/>
    <w:semiHidden/>
    <w:rsid w:val="00931A66"/>
    <w:rPr>
      <w:rFonts w:ascii="Arial Armenian" w:eastAsia="Times New Roman" w:hAnsi="Arial Armenian" w:cs="Sylfaen"/>
      <w:sz w:val="24"/>
      <w:szCs w:val="24"/>
      <w:lang w:val="ru-RU" w:eastAsia="ru-RU"/>
    </w:rPr>
  </w:style>
  <w:style w:type="character" w:customStyle="1" w:styleId="Heading3Char">
    <w:name w:val="Heading 3 Char"/>
    <w:basedOn w:val="DefaultParagraphFont"/>
    <w:link w:val="Heading3"/>
    <w:uiPriority w:val="9"/>
    <w:rsid w:val="00B317D0"/>
    <w:rPr>
      <w:rFonts w:ascii="Times New Roman" w:eastAsia="Times New Roman" w:hAnsi="Times New Roman" w:cs="Times New Roman"/>
      <w:b/>
      <w:bCs/>
      <w:sz w:val="27"/>
      <w:szCs w:val="27"/>
      <w:lang w:val="ru-RU" w:eastAsia="ru-RU"/>
    </w:rPr>
  </w:style>
  <w:style w:type="character" w:customStyle="1" w:styleId="NoSpacingChar">
    <w:name w:val="No Spacing Char"/>
    <w:link w:val="NoSpacing"/>
    <w:uiPriority w:val="1"/>
    <w:rsid w:val="0042598D"/>
    <w:rPr>
      <w:rFonts w:ascii="GHEA Grapalat" w:eastAsia="GHEA Mariam" w:hAnsi="GHEA Grapalat" w:cs="Times New Roman"/>
      <w:sz w:val="12"/>
      <w:szCs w:val="12"/>
      <w:lang w:val="ru-RU"/>
    </w:rPr>
  </w:style>
  <w:style w:type="character" w:styleId="Hyperlink">
    <w:name w:val="Hyperlink"/>
    <w:basedOn w:val="DefaultParagraphFont"/>
    <w:uiPriority w:val="99"/>
    <w:unhideWhenUsed/>
    <w:rsid w:val="00C62177"/>
    <w:rPr>
      <w:color w:val="0000FF" w:themeColor="hyperlink"/>
      <w:u w:val="single"/>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List Paragraph2 Char"/>
    <w:uiPriority w:val="34"/>
    <w:qFormat/>
    <w:locked/>
    <w:rsid w:val="00F57A8C"/>
    <w:rPr>
      <w:rFonts w:ascii="Calibri" w:eastAsia="Times New Roman" w:hAnsi="Calibri" w:cs="Times New Roman"/>
      <w:sz w:val="20"/>
      <w:szCs w:val="20"/>
      <w:lang w:val="en-US"/>
    </w:rPr>
  </w:style>
  <w:style w:type="paragraph" w:styleId="BodyTextIndent2">
    <w:name w:val="Body Text Indent 2"/>
    <w:basedOn w:val="Normal"/>
    <w:link w:val="BodyTextIndent2Char"/>
    <w:uiPriority w:val="99"/>
    <w:semiHidden/>
    <w:unhideWhenUsed/>
    <w:rsid w:val="00955C51"/>
    <w:pPr>
      <w:spacing w:after="120" w:line="480" w:lineRule="auto"/>
      <w:ind w:left="283"/>
    </w:pPr>
  </w:style>
  <w:style w:type="character" w:customStyle="1" w:styleId="BodyTextIndent2Char">
    <w:name w:val="Body Text Indent 2 Char"/>
    <w:basedOn w:val="DefaultParagraphFont"/>
    <w:link w:val="BodyTextIndent2"/>
    <w:uiPriority w:val="99"/>
    <w:semiHidden/>
    <w:rsid w:val="00955C51"/>
    <w:rPr>
      <w:rFonts w:ascii="Arial Armenian" w:eastAsia="Times New Roman" w:hAnsi="Arial Armenian" w:cs="Sylfaen"/>
      <w:sz w:val="24"/>
      <w:szCs w:val="24"/>
      <w:lang w:val="ru-RU" w:eastAsia="ru-RU"/>
    </w:rPr>
  </w:style>
  <w:style w:type="paragraph" w:customStyle="1" w:styleId="10">
    <w:name w:val="Без интервала1"/>
    <w:qFormat/>
    <w:rsid w:val="003E0D71"/>
    <w:pPr>
      <w:spacing w:after="0" w:line="240" w:lineRule="auto"/>
    </w:pPr>
    <w:rPr>
      <w:rFonts w:ascii="Calibri" w:eastAsia="Times New Roman" w:hAnsi="Calibri" w:cs="Times New Roman"/>
      <w:lang w:val="ru-RU" w:eastAsia="ru-RU"/>
    </w:rPr>
  </w:style>
  <w:style w:type="paragraph" w:customStyle="1" w:styleId="paragraph">
    <w:name w:val="paragraph"/>
    <w:basedOn w:val="Normal"/>
    <w:uiPriority w:val="99"/>
    <w:qFormat/>
    <w:rsid w:val="00FB43FD"/>
    <w:pPr>
      <w:spacing w:before="100" w:beforeAutospacing="1" w:after="100" w:afterAutospacing="1"/>
    </w:pPr>
    <w:rPr>
      <w:rFonts w:ascii="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586393">
      <w:bodyDiv w:val="1"/>
      <w:marLeft w:val="0"/>
      <w:marRight w:val="0"/>
      <w:marTop w:val="0"/>
      <w:marBottom w:val="0"/>
      <w:divBdr>
        <w:top w:val="none" w:sz="0" w:space="0" w:color="auto"/>
        <w:left w:val="none" w:sz="0" w:space="0" w:color="auto"/>
        <w:bottom w:val="none" w:sz="0" w:space="0" w:color="auto"/>
        <w:right w:val="none" w:sz="0" w:space="0" w:color="auto"/>
      </w:divBdr>
    </w:div>
    <w:div w:id="498354141">
      <w:bodyDiv w:val="1"/>
      <w:marLeft w:val="0"/>
      <w:marRight w:val="0"/>
      <w:marTop w:val="0"/>
      <w:marBottom w:val="0"/>
      <w:divBdr>
        <w:top w:val="none" w:sz="0" w:space="0" w:color="auto"/>
        <w:left w:val="none" w:sz="0" w:space="0" w:color="auto"/>
        <w:bottom w:val="none" w:sz="0" w:space="0" w:color="auto"/>
        <w:right w:val="none" w:sz="0" w:space="0" w:color="auto"/>
      </w:divBdr>
    </w:div>
    <w:div w:id="665130117">
      <w:bodyDiv w:val="1"/>
      <w:marLeft w:val="0"/>
      <w:marRight w:val="0"/>
      <w:marTop w:val="0"/>
      <w:marBottom w:val="0"/>
      <w:divBdr>
        <w:top w:val="none" w:sz="0" w:space="0" w:color="auto"/>
        <w:left w:val="none" w:sz="0" w:space="0" w:color="auto"/>
        <w:bottom w:val="none" w:sz="0" w:space="0" w:color="auto"/>
        <w:right w:val="none" w:sz="0" w:space="0" w:color="auto"/>
      </w:divBdr>
      <w:divsChild>
        <w:div w:id="528221690">
          <w:marLeft w:val="284"/>
          <w:marRight w:val="155"/>
          <w:marTop w:val="0"/>
          <w:marBottom w:val="0"/>
          <w:divBdr>
            <w:top w:val="none" w:sz="0" w:space="0" w:color="auto"/>
            <w:left w:val="none" w:sz="0" w:space="0" w:color="auto"/>
            <w:bottom w:val="none" w:sz="0" w:space="0" w:color="auto"/>
            <w:right w:val="none" w:sz="0" w:space="0" w:color="auto"/>
          </w:divBdr>
        </w:div>
        <w:div w:id="531528873">
          <w:marLeft w:val="284"/>
          <w:marRight w:val="155"/>
          <w:marTop w:val="0"/>
          <w:marBottom w:val="0"/>
          <w:divBdr>
            <w:top w:val="none" w:sz="0" w:space="0" w:color="auto"/>
            <w:left w:val="none" w:sz="0" w:space="0" w:color="auto"/>
            <w:bottom w:val="none" w:sz="0" w:space="0" w:color="auto"/>
            <w:right w:val="none" w:sz="0" w:space="0" w:color="auto"/>
          </w:divBdr>
        </w:div>
        <w:div w:id="1337924844">
          <w:marLeft w:val="284"/>
          <w:marRight w:val="155"/>
          <w:marTop w:val="0"/>
          <w:marBottom w:val="200"/>
          <w:divBdr>
            <w:top w:val="none" w:sz="0" w:space="0" w:color="auto"/>
            <w:left w:val="none" w:sz="0" w:space="0" w:color="auto"/>
            <w:bottom w:val="none" w:sz="0" w:space="0" w:color="auto"/>
            <w:right w:val="none" w:sz="0" w:space="0" w:color="auto"/>
          </w:divBdr>
        </w:div>
      </w:divsChild>
    </w:div>
    <w:div w:id="671757991">
      <w:bodyDiv w:val="1"/>
      <w:marLeft w:val="0"/>
      <w:marRight w:val="0"/>
      <w:marTop w:val="0"/>
      <w:marBottom w:val="0"/>
      <w:divBdr>
        <w:top w:val="none" w:sz="0" w:space="0" w:color="auto"/>
        <w:left w:val="none" w:sz="0" w:space="0" w:color="auto"/>
        <w:bottom w:val="none" w:sz="0" w:space="0" w:color="auto"/>
        <w:right w:val="none" w:sz="0" w:space="0" w:color="auto"/>
      </w:divBdr>
    </w:div>
    <w:div w:id="1116565046">
      <w:bodyDiv w:val="1"/>
      <w:marLeft w:val="0"/>
      <w:marRight w:val="0"/>
      <w:marTop w:val="0"/>
      <w:marBottom w:val="0"/>
      <w:divBdr>
        <w:top w:val="none" w:sz="0" w:space="0" w:color="auto"/>
        <w:left w:val="none" w:sz="0" w:space="0" w:color="auto"/>
        <w:bottom w:val="none" w:sz="0" w:space="0" w:color="auto"/>
        <w:right w:val="none" w:sz="0" w:space="0" w:color="auto"/>
      </w:divBdr>
    </w:div>
    <w:div w:id="1579707614">
      <w:bodyDiv w:val="1"/>
      <w:marLeft w:val="0"/>
      <w:marRight w:val="0"/>
      <w:marTop w:val="0"/>
      <w:marBottom w:val="0"/>
      <w:divBdr>
        <w:top w:val="none" w:sz="0" w:space="0" w:color="auto"/>
        <w:left w:val="none" w:sz="0" w:space="0" w:color="auto"/>
        <w:bottom w:val="none" w:sz="0" w:space="0" w:color="auto"/>
        <w:right w:val="none" w:sz="0" w:space="0" w:color="auto"/>
      </w:divBdr>
    </w:div>
    <w:div w:id="1876768716">
      <w:bodyDiv w:val="1"/>
      <w:marLeft w:val="0"/>
      <w:marRight w:val="0"/>
      <w:marTop w:val="0"/>
      <w:marBottom w:val="0"/>
      <w:divBdr>
        <w:top w:val="none" w:sz="0" w:space="0" w:color="auto"/>
        <w:left w:val="none" w:sz="0" w:space="0" w:color="auto"/>
        <w:bottom w:val="none" w:sz="0" w:space="0" w:color="auto"/>
        <w:right w:val="none" w:sz="0" w:space="0" w:color="auto"/>
      </w:divBdr>
    </w:div>
    <w:div w:id="199258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B8E62-5CC1-429B-BC02-19074B42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5</Pages>
  <Words>1692</Words>
  <Characters>9646</Characters>
  <Application>Microsoft Office Word</Application>
  <DocSecurity>0</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Ghulyan</dc:creator>
  <cp:keywords>https://mul2-spm.gov.am/tasks/533702/oneclick?token=92bcef35223b35e1e3e3f2d51bbcb98a</cp:keywords>
  <dc:description/>
  <cp:lastModifiedBy>Anna Vardazaryan</cp:lastModifiedBy>
  <cp:revision>439</cp:revision>
  <cp:lastPrinted>2025-01-27T12:34:00Z</cp:lastPrinted>
  <dcterms:created xsi:type="dcterms:W3CDTF">2020-12-28T07:36:00Z</dcterms:created>
  <dcterms:modified xsi:type="dcterms:W3CDTF">2026-02-18T11:45:00Z</dcterms:modified>
</cp:coreProperties>
</file>