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A75C3D">
        <w:rPr>
          <w:rFonts w:ascii="GHEA Grapalat" w:hAnsi="GHEA Grapalat" w:cs="Sylfaen"/>
          <w:b/>
          <w:sz w:val="24"/>
          <w:szCs w:val="24"/>
          <w:lang w:val="hy-AM"/>
        </w:rPr>
        <w:t>հուլիս</w:t>
      </w:r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A75C3D">
        <w:rPr>
          <w:rFonts w:ascii="GHEA Grapalat" w:hAnsi="GHEA Grapalat" w:cs="Sylfaen"/>
          <w:b/>
          <w:sz w:val="24"/>
          <w:szCs w:val="24"/>
          <w:lang w:val="hy-AM"/>
        </w:rPr>
        <w:t>876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7A6BE2">
        <w:rPr>
          <w:rFonts w:ascii="GHEA Grapalat" w:hAnsi="GHEA Grapalat"/>
          <w:b/>
          <w:sz w:val="24"/>
          <w:szCs w:val="24"/>
          <w:lang w:val="hy-AM"/>
        </w:rPr>
        <w:t>70</w:t>
      </w:r>
      <w:bookmarkStart w:id="0" w:name="_GoBack"/>
      <w:bookmarkEnd w:id="0"/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A642CD">
        <w:rPr>
          <w:rFonts w:ascii="GHEA Grapalat" w:hAnsi="GHEA Grapalat"/>
          <w:b/>
          <w:sz w:val="24"/>
          <w:szCs w:val="24"/>
          <w:lang w:val="hy-AM"/>
        </w:rPr>
        <w:t>672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34470C">
        <w:rPr>
          <w:rFonts w:ascii="GHEA Grapalat" w:hAnsi="GHEA Grapalat" w:cs="Sylfaen"/>
          <w:b/>
          <w:sz w:val="24"/>
          <w:szCs w:val="24"/>
          <w:lang w:val="hy-AM"/>
        </w:rPr>
        <w:t>63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557B5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7D48E6">
        <w:rPr>
          <w:rFonts w:ascii="GHEA Grapalat" w:hAnsi="GHEA Grapalat" w:cs="Sylfaen"/>
          <w:b/>
          <w:sz w:val="24"/>
          <w:szCs w:val="24"/>
          <w:lang w:val="hy-AM"/>
        </w:rPr>
        <w:t>548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CD0"/>
    <w:rsid w:val="00003D1E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92A68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3244E"/>
    <w:rsid w:val="00E3434E"/>
    <w:rsid w:val="00E42B92"/>
    <w:rsid w:val="00E557B5"/>
    <w:rsid w:val="00E56756"/>
    <w:rsid w:val="00E578B5"/>
    <w:rsid w:val="00E664C3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6C2B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BD77-A0FF-43AF-A29C-295B06EE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https://mul2-spm.gov.am/tasks/281200/oneclick/hashvetvutyun.docx?token=4ddfd5679a8efc17624392772fa6fd2f</cp:keywords>
  <cp:lastModifiedBy>Evelina Stepanyan</cp:lastModifiedBy>
  <cp:revision>36</cp:revision>
  <dcterms:created xsi:type="dcterms:W3CDTF">2021-02-24T06:11:00Z</dcterms:created>
  <dcterms:modified xsi:type="dcterms:W3CDTF">2021-08-03T06:58:00Z</dcterms:modified>
</cp:coreProperties>
</file>