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273E" w14:textId="77777777" w:rsidR="00310B26" w:rsidRPr="00BE038D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038D">
        <w:rPr>
          <w:rFonts w:ascii="GHEA Grapalat" w:hAnsi="GHEA Grapalat"/>
          <w:b/>
          <w:bCs/>
          <w:sz w:val="24"/>
          <w:szCs w:val="24"/>
          <w:lang w:val="hy-AM"/>
        </w:rPr>
        <w:t xml:space="preserve">ԱՐՁԱՆԱԳՐՈՒԹՅՈՒՆ </w:t>
      </w:r>
    </w:p>
    <w:p w14:paraId="28BA24A8" w14:textId="77777777" w:rsidR="00310B26" w:rsidRPr="00BE038D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038D">
        <w:rPr>
          <w:rFonts w:ascii="GHEA Grapalat" w:hAnsi="GHEA Grapalat"/>
          <w:b/>
          <w:bCs/>
          <w:sz w:val="24"/>
          <w:szCs w:val="24"/>
          <w:lang w:val="hy-AM"/>
        </w:rPr>
        <w:t>ԷԼԵԿՏՐՈՆԱՅԻՆ ՀԱՄԱԿԱՐԳԻ ՄԻՋՈՑՈՎ ԱՃՈՒՐԴԻ ԱՐԴՅՈՒՆՔԻ ՄԱՍԻՆ</w:t>
      </w:r>
    </w:p>
    <w:p w14:paraId="081D0BD5" w14:textId="77777777" w:rsidR="00310B26" w:rsidRPr="00B94986" w:rsidRDefault="00310B26" w:rsidP="00310B26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c"/>
        <w:tblW w:w="13491" w:type="dxa"/>
        <w:tblInd w:w="-455" w:type="dxa"/>
        <w:tblLook w:val="04A0" w:firstRow="1" w:lastRow="0" w:firstColumn="1" w:lastColumn="0" w:noHBand="0" w:noVBand="1"/>
      </w:tblPr>
      <w:tblGrid>
        <w:gridCol w:w="4278"/>
        <w:gridCol w:w="9213"/>
      </w:tblGrid>
      <w:tr w:rsidR="00310B26" w:rsidRPr="00FB1E00" w14:paraId="43E07AC7" w14:textId="77777777" w:rsidTr="00FB1E00">
        <w:trPr>
          <w:trHeight w:val="620"/>
        </w:trPr>
        <w:tc>
          <w:tcPr>
            <w:tcW w:w="4278" w:type="dxa"/>
          </w:tcPr>
          <w:p w14:paraId="4392AD90" w14:textId="77777777" w:rsidR="00B15C73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</w:t>
            </w:r>
          </w:p>
          <w:p w14:paraId="5D5BA0A0" w14:textId="3ED319D4" w:rsidR="00310B26" w:rsidRPr="00BE038D" w:rsidRDefault="00310B26" w:rsidP="00B15C73">
            <w:pPr>
              <w:ind w:righ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գտնվելու վայրը</w:t>
            </w:r>
          </w:p>
        </w:tc>
        <w:tc>
          <w:tcPr>
            <w:tcW w:w="9213" w:type="dxa"/>
          </w:tcPr>
          <w:p w14:paraId="1F2E0773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310B26" w:rsidRPr="00FB1E00" w14:paraId="6FBB9849" w14:textId="77777777" w:rsidTr="00FB1E00">
        <w:trPr>
          <w:trHeight w:val="530"/>
        </w:trPr>
        <w:tc>
          <w:tcPr>
            <w:tcW w:w="4278" w:type="dxa"/>
          </w:tcPr>
          <w:p w14:paraId="15D30062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9213" w:type="dxa"/>
          </w:tcPr>
          <w:p w14:paraId="5AC26C24" w14:textId="0F08E938" w:rsidR="00310B26" w:rsidRPr="00BE038D" w:rsidRDefault="00B15C73" w:rsidP="00B15C73">
            <w:pPr>
              <w:spacing w:after="160"/>
              <w:ind w:left="-270"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Պ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310B26" w:rsidRPr="00FB1E00" w14:paraId="5D6FC96A" w14:textId="77777777" w:rsidTr="00FB1E00">
        <w:trPr>
          <w:trHeight w:val="530"/>
        </w:trPr>
        <w:tc>
          <w:tcPr>
            <w:tcW w:w="4278" w:type="dxa"/>
          </w:tcPr>
          <w:p w14:paraId="0ACE285A" w14:textId="77777777" w:rsidR="00310B26" w:rsidRPr="00FB1E00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FB1E0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9213" w:type="dxa"/>
          </w:tcPr>
          <w:p w14:paraId="21EEB3AD" w14:textId="2655DD50" w:rsidR="00310B26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2020թ. հունիսի 4-ի թիվ 914-Ն որոշ</w:t>
            </w: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</w:p>
        </w:tc>
      </w:tr>
      <w:tr w:rsidR="00310B26" w:rsidRPr="00B94986" w14:paraId="0E1FE47C" w14:textId="77777777" w:rsidTr="00FB1E00">
        <w:trPr>
          <w:trHeight w:val="530"/>
        </w:trPr>
        <w:tc>
          <w:tcPr>
            <w:tcW w:w="4278" w:type="dxa"/>
          </w:tcPr>
          <w:p w14:paraId="248ED1FC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9213" w:type="dxa"/>
          </w:tcPr>
          <w:p w14:paraId="161A684C" w14:textId="6A8F61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B1E0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B1E0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ժամը՝ </w:t>
            </w:r>
            <w:r w:rsidR="00FB1E00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 w:rsidR="00FB1E00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</w:tr>
      <w:tr w:rsidR="00310B26" w:rsidRPr="00B94986" w14:paraId="57AE55B4" w14:textId="77777777" w:rsidTr="00FB1E00">
        <w:trPr>
          <w:trHeight w:val="521"/>
        </w:trPr>
        <w:tc>
          <w:tcPr>
            <w:tcW w:w="4278" w:type="dxa"/>
          </w:tcPr>
          <w:p w14:paraId="788D1759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9213" w:type="dxa"/>
          </w:tcPr>
          <w:p w14:paraId="57C5BB46" w14:textId="7E3B0760" w:rsidR="00310B26" w:rsidRPr="00BE038D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5572025</w:t>
            </w:r>
          </w:p>
        </w:tc>
      </w:tr>
    </w:tbl>
    <w:p w14:paraId="561ABC19" w14:textId="77777777" w:rsidR="00310B26" w:rsidRPr="00B94986" w:rsidRDefault="00310B26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3491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7"/>
        <w:gridCol w:w="1204"/>
        <w:gridCol w:w="1696"/>
        <w:gridCol w:w="1418"/>
        <w:gridCol w:w="1134"/>
        <w:gridCol w:w="1984"/>
        <w:gridCol w:w="2027"/>
        <w:gridCol w:w="1659"/>
        <w:gridCol w:w="1842"/>
      </w:tblGrid>
      <w:tr w:rsidR="00FB1E00" w:rsidRPr="00B94986" w14:paraId="28EC5FB3" w14:textId="77777777" w:rsidTr="00A079E8">
        <w:trPr>
          <w:trHeight w:val="1169"/>
        </w:trPr>
        <w:tc>
          <w:tcPr>
            <w:tcW w:w="527" w:type="dxa"/>
          </w:tcPr>
          <w:p w14:paraId="5AAEDF86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1204" w:type="dxa"/>
          </w:tcPr>
          <w:p w14:paraId="0C6EBE0C" w14:textId="2B212729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Տարածքի</w:t>
            </w:r>
            <w:proofErr w:type="spellEnd"/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proofErr w:type="spellStart"/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լոտի</w:t>
            </w:r>
            <w:proofErr w:type="spellEnd"/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proofErr w:type="spellStart"/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անվանումը</w:t>
            </w:r>
            <w:proofErr w:type="spellEnd"/>
          </w:p>
        </w:tc>
        <w:tc>
          <w:tcPr>
            <w:tcW w:w="1696" w:type="dxa"/>
          </w:tcPr>
          <w:p w14:paraId="0F7D859E" w14:textId="3267C20B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Հասցե</w:t>
            </w:r>
            <w:proofErr w:type="spellEnd"/>
          </w:p>
        </w:tc>
        <w:tc>
          <w:tcPr>
            <w:tcW w:w="1418" w:type="dxa"/>
          </w:tcPr>
          <w:p w14:paraId="53D542FA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Տարածքի</w:t>
            </w:r>
          </w:p>
          <w:p w14:paraId="06E86FDB" w14:textId="77777777" w:rsid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մակերեսը՝ </w:t>
            </w:r>
          </w:p>
          <w:p w14:paraId="3255A351" w14:textId="5D1843A8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(քառ. մետր)</w:t>
            </w:r>
          </w:p>
        </w:tc>
        <w:tc>
          <w:tcPr>
            <w:tcW w:w="1134" w:type="dxa"/>
          </w:tcPr>
          <w:p w14:paraId="60518842" w14:textId="77777777" w:rsidR="00FB1E00" w:rsidRPr="00FB1E00" w:rsidRDefault="00FB1E00" w:rsidP="00FB1E0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Հարկը</w:t>
            </w:r>
            <w:proofErr w:type="spellEnd"/>
          </w:p>
          <w:p w14:paraId="1A6727FB" w14:textId="6791C4D3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</w:tcPr>
          <w:p w14:paraId="7012F431" w14:textId="524018CD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Վարձակալության տրամադրման ժամկետը և այլ պայմաններ</w:t>
            </w:r>
          </w:p>
        </w:tc>
        <w:tc>
          <w:tcPr>
            <w:tcW w:w="2027" w:type="dxa"/>
          </w:tcPr>
          <w:p w14:paraId="451EAFE2" w14:textId="670D3796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Լոտի մեկնարկային գինը</w:t>
            </w: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br/>
              <w:t>(ՀՀ դրամ)</w:t>
            </w:r>
          </w:p>
        </w:tc>
        <w:tc>
          <w:tcPr>
            <w:tcW w:w="1659" w:type="dxa"/>
          </w:tcPr>
          <w:p w14:paraId="1D63606A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Լոտի աճուրդի</w:t>
            </w:r>
          </w:p>
          <w:p w14:paraId="0876820D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կայացման</w:t>
            </w:r>
          </w:p>
          <w:p w14:paraId="4567E166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վերաբերյալ</w:t>
            </w:r>
          </w:p>
          <w:p w14:paraId="3D3ED421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842" w:type="dxa"/>
          </w:tcPr>
          <w:p w14:paraId="2E5CDA2B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Աճուրդում</w:t>
            </w:r>
          </w:p>
          <w:p w14:paraId="3B2A77D7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հաղթած</w:t>
            </w:r>
          </w:p>
          <w:p w14:paraId="6744533D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մասնակցի</w:t>
            </w:r>
          </w:p>
          <w:p w14:paraId="433A26B9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տվյալները</w:t>
            </w:r>
          </w:p>
        </w:tc>
      </w:tr>
      <w:tr w:rsidR="00FB1E00" w:rsidRPr="00B94986" w14:paraId="15A68C74" w14:textId="77777777" w:rsidTr="00A079E8">
        <w:trPr>
          <w:trHeight w:val="2481"/>
        </w:trPr>
        <w:tc>
          <w:tcPr>
            <w:tcW w:w="527" w:type="dxa"/>
          </w:tcPr>
          <w:p w14:paraId="0F201D5D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E132943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022DD30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48C38DA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04" w:type="dxa"/>
          </w:tcPr>
          <w:p w14:paraId="426DE8CC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88BFA4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2CAEC6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39C49D" w14:textId="048A2320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ճաշարան</w:t>
            </w: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696" w:type="dxa"/>
          </w:tcPr>
          <w:p w14:paraId="4D198456" w14:textId="77777777" w:rsidR="00A079E8" w:rsidRDefault="00A079E8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36CA7DA" w14:textId="77777777" w:rsidR="00A079E8" w:rsidRDefault="00A079E8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E7460C5" w14:textId="66F6C190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քաղաք Երևան, Դավթաշեն 2-րդ թաղամաս</w:t>
            </w:r>
          </w:p>
          <w:p w14:paraId="47C20D16" w14:textId="142EB221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62/26</w:t>
            </w:r>
          </w:p>
        </w:tc>
        <w:tc>
          <w:tcPr>
            <w:tcW w:w="1418" w:type="dxa"/>
          </w:tcPr>
          <w:p w14:paraId="75473735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C58F508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D411B84" w14:textId="77777777" w:rsidR="00FB1E00" w:rsidRPr="00FB1E00" w:rsidRDefault="00FB1E00" w:rsidP="00A079E8">
            <w:pPr>
              <w:spacing w:line="360" w:lineRule="auto"/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ECA6CF5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71FC1C8" w14:textId="12C9D8B3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159</w:t>
            </w:r>
          </w:p>
        </w:tc>
        <w:tc>
          <w:tcPr>
            <w:tcW w:w="1134" w:type="dxa"/>
            <w:vAlign w:val="center"/>
          </w:tcPr>
          <w:p w14:paraId="427CB13F" w14:textId="77777777" w:rsidR="00FB1E00" w:rsidRPr="00FB1E00" w:rsidRDefault="00FB1E00" w:rsidP="00FB1E0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C29733" w14:textId="77777777" w:rsidR="00A079E8" w:rsidRDefault="00FB1E00" w:rsidP="00FB1E0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14:paraId="3E8B45BB" w14:textId="5B9DADA9" w:rsidR="00FB1E00" w:rsidRPr="00FB1E00" w:rsidRDefault="00A079E8" w:rsidP="00FB1E0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B1E00" w:rsidRPr="00FB1E00">
              <w:rPr>
                <w:rFonts w:ascii="GHEA Grapalat" w:hAnsi="GHEA Grapalat"/>
                <w:sz w:val="20"/>
                <w:szCs w:val="20"/>
                <w:lang w:val="hy-AM"/>
              </w:rPr>
              <w:t>1-ին</w:t>
            </w:r>
          </w:p>
          <w:p w14:paraId="7FFEF890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92A026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60307CE0" w14:textId="533C3BB8" w:rsidR="00FB1E00" w:rsidRPr="00FB1E00" w:rsidRDefault="00A079E8" w:rsidP="0037368D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</w:t>
            </w:r>
            <w:r w:rsidR="00FB1E00" w:rsidRPr="00FB1E00">
              <w:rPr>
                <w:rFonts w:ascii="GHEA Grapalat" w:hAnsi="GHEA Grapalat"/>
                <w:sz w:val="20"/>
                <w:szCs w:val="20"/>
                <w:lang w:val="hy-AM"/>
              </w:rPr>
              <w:t>5 տարի</w:t>
            </w:r>
          </w:p>
        </w:tc>
        <w:tc>
          <w:tcPr>
            <w:tcW w:w="2027" w:type="dxa"/>
            <w:vAlign w:val="center"/>
          </w:tcPr>
          <w:p w14:paraId="420ABB47" w14:textId="77777777" w:rsidR="00A079E8" w:rsidRDefault="00A079E8" w:rsidP="0037368D">
            <w:pPr>
              <w:ind w:left="-108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DEBB095" w14:textId="648AF5F6" w:rsidR="00FB1E00" w:rsidRPr="00FB1E00" w:rsidRDefault="00FB1E00" w:rsidP="0037368D">
            <w:pPr>
              <w:ind w:left="-108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>385,000</w:t>
            </w:r>
          </w:p>
          <w:p w14:paraId="34F2A4D5" w14:textId="3A9251C1" w:rsidR="00FB1E00" w:rsidRPr="00FB1E00" w:rsidRDefault="00FB1E00" w:rsidP="0037368D">
            <w:pPr>
              <w:ind w:left="-108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59" w:type="dxa"/>
          </w:tcPr>
          <w:p w14:paraId="63E979B6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396754" w14:textId="77777777" w:rsidR="00FB1E00" w:rsidRPr="00FB1E00" w:rsidRDefault="00FB1E00" w:rsidP="00FB1E0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Աճուրդը չի կայացել՝ հրապարակային ծանուցմամբ սահմանված պայմանը չբավարարելու հիմքով։ </w:t>
            </w:r>
          </w:p>
          <w:p w14:paraId="7D728AEA" w14:textId="7C0EF193" w:rsidR="00FB1E00" w:rsidRPr="00FB1E00" w:rsidRDefault="00FB1E00" w:rsidP="00310B26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E4823ED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</w:t>
            </w:r>
          </w:p>
          <w:p w14:paraId="20970AC0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D841E72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090EC2F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14:paraId="42C188B6" w14:textId="77777777" w:rsidR="00FB1E00" w:rsidRPr="00FB1E00" w:rsidRDefault="00FB1E00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1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-</w:t>
            </w:r>
          </w:p>
        </w:tc>
      </w:tr>
    </w:tbl>
    <w:p w14:paraId="4D120D57" w14:textId="77777777" w:rsidR="00FB1E00" w:rsidRDefault="00B15C73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      </w:t>
      </w:r>
    </w:p>
    <w:p w14:paraId="5F259DD0" w14:textId="434F4256" w:rsidR="001A0779" w:rsidRPr="00B15C73" w:rsidRDefault="00FB1E00" w:rsidP="00310B26">
      <w:pPr>
        <w:spacing w:after="0" w:line="240" w:lineRule="auto"/>
        <w:ind w:right="-360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     </w:t>
      </w:r>
      <w:r w:rsidR="00310B26" w:rsidRPr="00B94986">
        <w:rPr>
          <w:rFonts w:ascii="GHEA Grapalat" w:hAnsi="GHEA Grapalat"/>
          <w:lang w:val="hy-AM"/>
        </w:rPr>
        <w:t xml:space="preserve"> </w:t>
      </w:r>
      <w:r w:rsidR="00310B26" w:rsidRPr="00B949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 w:rsidR="00BE038D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310B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E038D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310B26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1A0779" w:rsidRPr="00B15C73" w:rsidSect="00310B26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26"/>
    <w:rsid w:val="00041654"/>
    <w:rsid w:val="00063D23"/>
    <w:rsid w:val="00064142"/>
    <w:rsid w:val="00193B78"/>
    <w:rsid w:val="001A0779"/>
    <w:rsid w:val="00310B26"/>
    <w:rsid w:val="0037368D"/>
    <w:rsid w:val="00432E30"/>
    <w:rsid w:val="00A079E8"/>
    <w:rsid w:val="00B15C73"/>
    <w:rsid w:val="00BD7E09"/>
    <w:rsid w:val="00BE038D"/>
    <w:rsid w:val="00C10D90"/>
    <w:rsid w:val="00C56755"/>
    <w:rsid w:val="00C93805"/>
    <w:rsid w:val="00FB1E00"/>
    <w:rsid w:val="00FC242E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BEE0"/>
  <w15:chartTrackingRefBased/>
  <w15:docId w15:val="{E3EC86B9-983B-4E0F-ACC2-3153383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2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0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B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10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B26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310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10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B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10B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Gayane Petrosyan</cp:lastModifiedBy>
  <cp:revision>2</cp:revision>
  <dcterms:created xsi:type="dcterms:W3CDTF">2026-05-06T06:00:00Z</dcterms:created>
  <dcterms:modified xsi:type="dcterms:W3CDTF">2026-05-06T06:00:00Z</dcterms:modified>
</cp:coreProperties>
</file>