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C2540E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C2540E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047596F2" w:rsidR="00A60CE3" w:rsidRPr="00720FA9" w:rsidRDefault="00C2540E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ՆԳՆ</w:t>
            </w:r>
            <w:r w:rsidRP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ոստիկանության բժշկական վարչությ</w:t>
            </w:r>
            <w:r w:rsidRP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ուն</w:t>
            </w:r>
          </w:p>
        </w:tc>
      </w:tr>
      <w:tr w:rsidR="00801910" w:rsidRPr="00C2540E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46E26781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r w:rsidR="00C2540E" w:rsidRP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C2540E" w:rsidRPr="00C2540E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2540E" w:rsidRP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մարտի 19-ի թիվ 119-Ա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455B2B2B" w:rsidR="007E24B6" w:rsidRPr="00720FA9" w:rsidRDefault="00BA050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08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C2540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7F83DE77" w:rsidR="00C24256" w:rsidRPr="00720FA9" w:rsidRDefault="00C2540E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2540E">
              <w:rPr>
                <w:rFonts w:ascii="GHEA Grapalat" w:hAnsi="GHEA Grapalat"/>
                <w:color w:val="000000" w:themeColor="text1"/>
                <w:sz w:val="20"/>
                <w:szCs w:val="20"/>
              </w:rPr>
              <w:t>9986720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95"/>
        <w:gridCol w:w="1381"/>
        <w:gridCol w:w="2094"/>
        <w:gridCol w:w="1800"/>
        <w:gridCol w:w="1620"/>
        <w:gridCol w:w="1620"/>
        <w:gridCol w:w="1710"/>
        <w:gridCol w:w="2393"/>
        <w:gridCol w:w="1355"/>
      </w:tblGrid>
      <w:tr w:rsidR="00C2540E" w:rsidRPr="00720FA9" w14:paraId="3EB2673C" w14:textId="77777777" w:rsidTr="00C2540E">
        <w:trPr>
          <w:trHeight w:val="1332"/>
        </w:trPr>
        <w:tc>
          <w:tcPr>
            <w:tcW w:w="395" w:type="dxa"/>
          </w:tcPr>
          <w:p w14:paraId="2D1F95AB" w14:textId="0B13AB36" w:rsidR="00C2540E" w:rsidRPr="00720FA9" w:rsidRDefault="00C2540E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381" w:type="dxa"/>
          </w:tcPr>
          <w:p w14:paraId="3C1DC774" w14:textId="77777777" w:rsidR="00C2540E" w:rsidRPr="00720FA9" w:rsidRDefault="00C2540E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C2540E" w:rsidRPr="00720FA9" w:rsidRDefault="00C2540E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94" w:type="dxa"/>
          </w:tcPr>
          <w:p w14:paraId="1E304CA7" w14:textId="77777777" w:rsidR="00C2540E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</w:t>
            </w:r>
          </w:p>
          <w:p w14:paraId="186A3B7B" w14:textId="3605F90E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1800" w:type="dxa"/>
          </w:tcPr>
          <w:p w14:paraId="71715FE5" w14:textId="5768B861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BA05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620" w:type="dxa"/>
          </w:tcPr>
          <w:p w14:paraId="606BE89C" w14:textId="77777777" w:rsidR="00C2540E" w:rsidRPr="00BA0503" w:rsidRDefault="00C2540E" w:rsidP="00BA0503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A05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գնահատված արժեքը </w:t>
            </w:r>
          </w:p>
          <w:p w14:paraId="40124FB9" w14:textId="26C7976B" w:rsidR="00C2540E" w:rsidRPr="00720FA9" w:rsidRDefault="00C2540E" w:rsidP="00BA050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A05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(ՀՀ դրամ)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1620" w:type="dxa"/>
          </w:tcPr>
          <w:p w14:paraId="203B80F0" w14:textId="77777777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DED5C98" w14:textId="77777777" w:rsidR="00C2540E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գին </w:t>
            </w:r>
          </w:p>
          <w:p w14:paraId="198950EA" w14:textId="5C7C0C36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710" w:type="dxa"/>
          </w:tcPr>
          <w:p w14:paraId="10B52AF6" w14:textId="77777777" w:rsidR="00C2540E" w:rsidRPr="00BA0503" w:rsidRDefault="00C2540E" w:rsidP="00C2540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A05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Նախավճարը</w:t>
            </w:r>
          </w:p>
          <w:p w14:paraId="3FA321CE" w14:textId="113DDE4F" w:rsidR="00C2540E" w:rsidRPr="00BA0503" w:rsidRDefault="00C2540E" w:rsidP="00BA050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A050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393" w:type="dxa"/>
          </w:tcPr>
          <w:p w14:paraId="2FCFD7CF" w14:textId="6ECCBE08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355" w:type="dxa"/>
          </w:tcPr>
          <w:p w14:paraId="6A94458E" w14:textId="77777777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C2540E" w:rsidRPr="00720FA9" w14:paraId="67E9C7CA" w14:textId="77777777" w:rsidTr="00C2540E">
        <w:trPr>
          <w:trHeight w:val="1943"/>
        </w:trPr>
        <w:tc>
          <w:tcPr>
            <w:tcW w:w="395" w:type="dxa"/>
          </w:tcPr>
          <w:p w14:paraId="315A9D60" w14:textId="77777777" w:rsidR="00C2540E" w:rsidRPr="00720FA9" w:rsidRDefault="00C2540E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C2540E" w:rsidRPr="00720FA9" w:rsidRDefault="00C2540E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381" w:type="dxa"/>
          </w:tcPr>
          <w:p w14:paraId="6E74E549" w14:textId="77777777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30DA4EE2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94" w:type="dxa"/>
          </w:tcPr>
          <w:p w14:paraId="54DC1A2B" w14:textId="77777777" w:rsidR="00931ED9" w:rsidRDefault="00C2540E" w:rsidP="00BA050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31 </w:t>
            </w:r>
            <w:proofErr w:type="spellStart"/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միավոր</w:t>
            </w:r>
            <w:proofErr w:type="spellEnd"/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041EA988" w14:textId="20FE3FA3" w:rsidR="00C2540E" w:rsidRPr="00931ED9" w:rsidRDefault="00C2540E" w:rsidP="00BA050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շարժական </w:t>
            </w:r>
          </w:p>
          <w:p w14:paraId="5E2175D0" w14:textId="6BBB1B99" w:rsidR="00C2540E" w:rsidRPr="00720FA9" w:rsidRDefault="00C2540E" w:rsidP="00BA050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</w:t>
            </w:r>
            <w:proofErr w:type="spellEnd"/>
          </w:p>
        </w:tc>
        <w:tc>
          <w:tcPr>
            <w:tcW w:w="1800" w:type="dxa"/>
          </w:tcPr>
          <w:p w14:paraId="646D09FB" w14:textId="77777777" w:rsidR="00931ED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931ED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</w:t>
            </w:r>
          </w:p>
          <w:p w14:paraId="0B539816" w14:textId="77777777" w:rsidR="00931ED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Աբովյան փողոց </w:t>
            </w:r>
          </w:p>
          <w:p w14:paraId="44B19264" w14:textId="4624C2D7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14:paraId="7DE4C34B" w14:textId="77777777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6C06FB37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534 000</w:t>
            </w:r>
          </w:p>
        </w:tc>
        <w:tc>
          <w:tcPr>
            <w:tcW w:w="1620" w:type="dxa"/>
          </w:tcPr>
          <w:p w14:paraId="47883AC3" w14:textId="77777777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7AC3E254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267 000</w:t>
            </w:r>
          </w:p>
          <w:p w14:paraId="6F3FF4B2" w14:textId="5EC68B3E" w:rsidR="00C2540E" w:rsidRPr="00720FA9" w:rsidRDefault="00C2540E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1710" w:type="dxa"/>
          </w:tcPr>
          <w:p w14:paraId="67972B13" w14:textId="77777777" w:rsidR="00C2540E" w:rsidRDefault="00C2540E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D1710E6" w14:textId="77777777" w:rsidR="00C2540E" w:rsidRDefault="00C2540E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E7F6BDC" w14:textId="3B9758FD" w:rsidR="00C2540E" w:rsidRPr="00BD1E13" w:rsidRDefault="00C2540E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106 800</w:t>
            </w:r>
          </w:p>
        </w:tc>
        <w:tc>
          <w:tcPr>
            <w:tcW w:w="2393" w:type="dxa"/>
          </w:tcPr>
          <w:p w14:paraId="2B3DC32F" w14:textId="7054C110" w:rsidR="00C2540E" w:rsidRPr="00BD1E13" w:rsidRDefault="00C2540E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039B4149" w14:textId="527349AA" w:rsidR="00C2540E" w:rsidRPr="00720FA9" w:rsidRDefault="00931ED9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«Հրապարակային սակարկությունների մասին» օրենքի 15-րդ հոդվածի 1-ին և 2-րդ մասեր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931E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2540E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355" w:type="dxa"/>
          </w:tcPr>
          <w:p w14:paraId="73012A6D" w14:textId="77777777" w:rsidR="00C2540E" w:rsidRPr="007B5AF6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BF08D7" w:rsidR="00C2540E" w:rsidRPr="00720FA9" w:rsidRDefault="00C2540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00EC1068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C2540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A0503"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54F06"/>
    <w:rsid w:val="003830CD"/>
    <w:rsid w:val="003C3650"/>
    <w:rsid w:val="0040183E"/>
    <w:rsid w:val="00402AA3"/>
    <w:rsid w:val="0041389C"/>
    <w:rsid w:val="0042485A"/>
    <w:rsid w:val="00431297"/>
    <w:rsid w:val="0044064B"/>
    <w:rsid w:val="004A35E0"/>
    <w:rsid w:val="004A3B9D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2C77"/>
    <w:rsid w:val="008312AA"/>
    <w:rsid w:val="0083342B"/>
    <w:rsid w:val="00850739"/>
    <w:rsid w:val="008D51F4"/>
    <w:rsid w:val="00931ED9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A0503"/>
    <w:rsid w:val="00BD1E13"/>
    <w:rsid w:val="00BD74A2"/>
    <w:rsid w:val="00BD7DCE"/>
    <w:rsid w:val="00BF37EE"/>
    <w:rsid w:val="00C11220"/>
    <w:rsid w:val="00C24256"/>
    <w:rsid w:val="00C2540E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15</cp:revision>
  <cp:lastPrinted>2025-03-25T07:09:00Z</cp:lastPrinted>
  <dcterms:created xsi:type="dcterms:W3CDTF">2025-07-22T06:38:00Z</dcterms:created>
  <dcterms:modified xsi:type="dcterms:W3CDTF">2025-09-12T11:52:00Z</dcterms:modified>
</cp:coreProperties>
</file>