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FC34E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C34E6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FC34E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FC34E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C34E6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FC34E6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FC34E6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C34E6" w14:paraId="12D0D63D" w14:textId="77777777" w:rsidTr="008D0B5D">
        <w:trPr>
          <w:trHeight w:val="620"/>
        </w:trPr>
        <w:tc>
          <w:tcPr>
            <w:tcW w:w="4410" w:type="dxa"/>
          </w:tcPr>
          <w:p w14:paraId="25BDB888" w14:textId="77777777" w:rsidR="00FC34E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</w:t>
            </w:r>
          </w:p>
          <w:p w14:paraId="3A0CAB0A" w14:textId="2C99DCF0" w:rsidR="00A60CE3" w:rsidRPr="00FC34E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գտնվելու վայրը</w:t>
            </w:r>
          </w:p>
        </w:tc>
        <w:tc>
          <w:tcPr>
            <w:tcW w:w="10710" w:type="dxa"/>
          </w:tcPr>
          <w:p w14:paraId="130A7255" w14:textId="5B57A76C" w:rsidR="00A60CE3" w:rsidRPr="00FC34E6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FC34E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FC34E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FC34E6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FC34E6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FC34E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FC34E6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76F3D01" w:rsidR="00A60CE3" w:rsidRPr="00FC34E6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A4D83" w:rsidRPr="00FC34E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A4D83" w:rsidRPr="00FC34E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4521F" w:rsidRPr="00FC34E6">
              <w:rPr>
                <w:rFonts w:ascii="GHEA Grapalat" w:hAnsi="GHEA Grapalat"/>
                <w:sz w:val="20"/>
                <w:szCs w:val="20"/>
                <w:lang w:val="hy-AM"/>
              </w:rPr>
              <w:t>հուլիսի 3-ի թիվ 323</w:t>
            </w:r>
            <w:r w:rsidR="002A4D83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FC34E6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FC34E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FC34E6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D38507F" w:rsidR="001E5E06" w:rsidRPr="00FC34E6" w:rsidRDefault="00706B23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A4521F" w:rsidRPr="00FC34E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FC34E6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FC34E6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C34E6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A4521F" w:rsidRPr="00FC34E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FC34E6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4521F" w:rsidRPr="00FC34E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FC34E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FC34E6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FC34E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FC34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4D9C85" w:rsidR="00A60CE3" w:rsidRPr="00FC34E6" w:rsidRDefault="00A4521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sz w:val="20"/>
                <w:szCs w:val="20"/>
              </w:rPr>
              <w:t>3558720</w:t>
            </w:r>
          </w:p>
        </w:tc>
      </w:tr>
    </w:tbl>
    <w:p w14:paraId="048970A1" w14:textId="77777777" w:rsidR="00233676" w:rsidRPr="00FC34E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350"/>
        <w:gridCol w:w="2700"/>
        <w:gridCol w:w="2167"/>
        <w:gridCol w:w="1276"/>
        <w:gridCol w:w="1417"/>
        <w:gridCol w:w="1800"/>
        <w:gridCol w:w="1530"/>
      </w:tblGrid>
      <w:tr w:rsidR="00D66D36" w:rsidRPr="00FC34E6" w14:paraId="296509B2" w14:textId="77777777" w:rsidTr="00A4521F">
        <w:trPr>
          <w:trHeight w:val="1169"/>
        </w:trPr>
        <w:tc>
          <w:tcPr>
            <w:tcW w:w="360" w:type="dxa"/>
          </w:tcPr>
          <w:p w14:paraId="27B2835E" w14:textId="77777777" w:rsidR="00233676" w:rsidRPr="00FC34E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700" w:type="dxa"/>
          </w:tcPr>
          <w:p w14:paraId="0B9FFC63" w14:textId="11159C3C" w:rsidR="00233676" w:rsidRPr="00FC34E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FC34E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FC34E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FC34E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FC34E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FC34E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FC34E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FC34E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FC34E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FC34E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FC34E6" w14:paraId="7E75F948" w14:textId="77777777" w:rsidTr="00A4521F">
        <w:trPr>
          <w:trHeight w:val="2447"/>
        </w:trPr>
        <w:tc>
          <w:tcPr>
            <w:tcW w:w="360" w:type="dxa"/>
          </w:tcPr>
          <w:p w14:paraId="04622683" w14:textId="77777777" w:rsidR="00ED3287" w:rsidRPr="00FC34E6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FC34E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FC34E6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EC496DC" w:rsidR="009B35B2" w:rsidRPr="00FC34E6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4521F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350" w:type="dxa"/>
          </w:tcPr>
          <w:p w14:paraId="7C11DCD7" w14:textId="77777777" w:rsidR="00A4521F" w:rsidRPr="00FC34E6" w:rsidRDefault="00A4521F" w:rsidP="00A4521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1.4 /</w:t>
            </w:r>
          </w:p>
          <w:p w14:paraId="7EC1133C" w14:textId="500BCF6B" w:rsidR="00A4521F" w:rsidRPr="00FC34E6" w:rsidRDefault="00A4521F" w:rsidP="00A4521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JTNBH58E00J</w:t>
            </w:r>
          </w:p>
          <w:p w14:paraId="58B5E5F7" w14:textId="77612722" w:rsidR="009B35B2" w:rsidRPr="00FC34E6" w:rsidRDefault="00A4521F" w:rsidP="00A4521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000956</w:t>
            </w:r>
          </w:p>
        </w:tc>
        <w:tc>
          <w:tcPr>
            <w:tcW w:w="1350" w:type="dxa"/>
          </w:tcPr>
          <w:p w14:paraId="15C1FFF6" w14:textId="23FA3C43" w:rsidR="00587FF4" w:rsidRPr="00FC34E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C34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C34E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C34E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C34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700" w:type="dxa"/>
          </w:tcPr>
          <w:p w14:paraId="2C4C8FCB" w14:textId="77777777" w:rsidR="00A4521F" w:rsidRPr="00FC34E6" w:rsidRDefault="00A4521F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C34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253 244կմ, շարժիչը՝ ենթակա է վերանորոգման փոխ</w:t>
            </w:r>
            <w:r w:rsidRPr="00FC34E6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C34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 ՝ նորմալ,  թափքը՝ ենթակա է վերանորոգման,  այլ հանգույցները՝ ենթակա է վերանորոգման,  վթարայնության </w:t>
            </w:r>
          </w:p>
          <w:p w14:paraId="32A17E2A" w14:textId="15139BCC" w:rsidR="009B35B2" w:rsidRPr="00FC34E6" w:rsidRDefault="00A4521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վերաբերյալ՝  վթարված չէ</w:t>
            </w:r>
          </w:p>
        </w:tc>
        <w:tc>
          <w:tcPr>
            <w:tcW w:w="2167" w:type="dxa"/>
          </w:tcPr>
          <w:p w14:paraId="7871DD88" w14:textId="42791521" w:rsidR="009B35B2" w:rsidRPr="00FC34E6" w:rsidRDefault="00A4521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C34E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C34E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FC34E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C34E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C34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180BC155" w14:textId="77777777" w:rsidR="00A4521F" w:rsidRPr="00FC34E6" w:rsidRDefault="002A4D83" w:rsidP="00A4521F">
            <w:pPr>
              <w:ind w:right="-105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4521F" w:rsidRPr="00FC34E6">
              <w:rPr>
                <w:rFonts w:ascii="GHEA Grapalat" w:hAnsi="GHEA Grapalat"/>
                <w:noProof/>
                <w:sz w:val="20"/>
                <w:szCs w:val="20"/>
              </w:rPr>
              <w:t>1 501</w:t>
            </w:r>
            <w:r w:rsidR="00A4521F" w:rsidRPr="00FC34E6">
              <w:rPr>
                <w:rFonts w:ascii="Calibri" w:hAnsi="Calibri" w:cs="Calibri"/>
                <w:noProof/>
                <w:sz w:val="20"/>
                <w:szCs w:val="20"/>
              </w:rPr>
              <w:t> </w:t>
            </w:r>
            <w:r w:rsidR="00A4521F" w:rsidRPr="00FC34E6">
              <w:rPr>
                <w:rFonts w:ascii="GHEA Grapalat" w:hAnsi="GHEA Grapalat"/>
                <w:noProof/>
                <w:sz w:val="20"/>
                <w:szCs w:val="20"/>
              </w:rPr>
              <w:t>000</w:t>
            </w:r>
          </w:p>
          <w:p w14:paraId="434CA729" w14:textId="160497D9" w:rsidR="009B35B2" w:rsidRPr="00FC34E6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FC34E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C34E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C34E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C34E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2D685073" w:rsidR="009B35B2" w:rsidRPr="00FC34E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4521F" w:rsidRPr="00FC34E6">
              <w:rPr>
                <w:rFonts w:ascii="GHEA Grapalat" w:hAnsi="GHEA Grapalat"/>
                <w:noProof/>
                <w:sz w:val="20"/>
                <w:szCs w:val="20"/>
              </w:rPr>
              <w:t>1 275 850</w:t>
            </w:r>
          </w:p>
          <w:p w14:paraId="6EB5BA5D" w14:textId="35664A2F" w:rsidR="00D0268F" w:rsidRPr="00FC34E6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FC34E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FC34E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FC34E6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FC34E6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FC34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E2694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A452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1F3858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3702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068A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4521F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34E6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A4521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4521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2025-08-28T13:21:00Z</dcterms:created>
  <dcterms:modified xsi:type="dcterms:W3CDTF">2025-08-28T13:21:00Z</dcterms:modified>
</cp:coreProperties>
</file>