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7E44401E" w:rsidR="002F76E3" w:rsidRPr="002F76E3" w:rsidRDefault="002F76E3" w:rsidP="002F76E3">
      <w:pPr>
        <w:ind w:firstLine="720"/>
        <w:jc w:val="both"/>
        <w:rPr>
          <w:rFonts w:ascii="GHEA Grapalat" w:hAnsi="GHEA Grapalat"/>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w:t>
      </w:r>
      <w:r w:rsidRPr="00BA5EC5">
        <w:rPr>
          <w:rFonts w:ascii="GHEA Grapalat" w:hAnsi="GHEA Grapalat"/>
          <w:b/>
          <w:bCs/>
          <w:lang w:val="hy-AM"/>
        </w:rPr>
        <w:t xml:space="preserve">գույքի կառավարման կոմիտեն հրավիրում է աճուրդի, որը տեղի կունենա </w:t>
      </w:r>
      <w:r w:rsidRPr="009F2AAE">
        <w:rPr>
          <w:rFonts w:ascii="GHEA Grapalat" w:hAnsi="GHEA Grapalat"/>
          <w:b/>
          <w:bCs/>
          <w:lang w:val="hy-AM"/>
        </w:rPr>
        <w:t>202</w:t>
      </w:r>
      <w:r w:rsidR="002F100A" w:rsidRPr="009F2AAE">
        <w:rPr>
          <w:rFonts w:ascii="GHEA Grapalat" w:hAnsi="GHEA Grapalat"/>
          <w:b/>
          <w:bCs/>
          <w:lang w:val="hy-AM"/>
        </w:rPr>
        <w:t>5</w:t>
      </w:r>
      <w:r w:rsidRPr="009F2AAE">
        <w:rPr>
          <w:rFonts w:ascii="GHEA Grapalat" w:hAnsi="GHEA Grapalat"/>
          <w:b/>
          <w:bCs/>
          <w:lang w:val="hy-AM"/>
        </w:rPr>
        <w:t>թ</w:t>
      </w:r>
      <w:r w:rsidRPr="009F2AAE">
        <w:rPr>
          <w:rFonts w:ascii="GHEA Grapalat" w:hAnsi="GHEA Grapalat"/>
          <w:b/>
          <w:bCs/>
        </w:rPr>
        <w:t xml:space="preserve">. </w:t>
      </w:r>
      <w:r w:rsidR="00E344D5">
        <w:rPr>
          <w:rFonts w:ascii="GHEA Grapalat" w:hAnsi="GHEA Grapalat"/>
          <w:b/>
          <w:bCs/>
          <w:lang w:val="hy-AM"/>
        </w:rPr>
        <w:t>սեպտեմբերի</w:t>
      </w:r>
      <w:r w:rsidR="009D2973">
        <w:rPr>
          <w:rFonts w:ascii="GHEA Grapalat" w:hAnsi="GHEA Grapalat"/>
          <w:b/>
          <w:bCs/>
          <w:lang w:val="hy-AM"/>
        </w:rPr>
        <w:t xml:space="preserve"> </w:t>
      </w:r>
      <w:r w:rsidR="00652285">
        <w:rPr>
          <w:rFonts w:ascii="GHEA Grapalat" w:hAnsi="GHEA Grapalat"/>
          <w:b/>
          <w:bCs/>
          <w:lang w:val="hy-AM"/>
        </w:rPr>
        <w:t>8</w:t>
      </w:r>
      <w:r w:rsidRPr="003234C8">
        <w:rPr>
          <w:rFonts w:ascii="GHEA Grapalat" w:hAnsi="GHEA Grapalat"/>
          <w:b/>
          <w:bCs/>
          <w:lang w:val="hy-AM"/>
        </w:rPr>
        <w:t xml:space="preserve">-ին, ժամը՝ </w:t>
      </w:r>
      <w:r w:rsidR="00E344D5">
        <w:rPr>
          <w:rFonts w:ascii="GHEA Grapalat" w:hAnsi="GHEA Grapalat"/>
          <w:b/>
          <w:bCs/>
          <w:lang w:val="hy-AM"/>
        </w:rPr>
        <w:t>9</w:t>
      </w:r>
      <w:r w:rsidRPr="003234C8">
        <w:rPr>
          <w:rFonts w:ascii="GHEA Grapalat" w:hAnsi="GHEA Grapalat"/>
          <w:b/>
          <w:bCs/>
          <w:lang w:val="hy-AM"/>
        </w:rPr>
        <w:t>:</w:t>
      </w:r>
      <w:r w:rsidR="00652285">
        <w:rPr>
          <w:rFonts w:ascii="GHEA Grapalat" w:hAnsi="GHEA Grapalat"/>
          <w:b/>
          <w:bCs/>
          <w:lang w:val="hy-AM"/>
        </w:rPr>
        <w:t>0</w:t>
      </w:r>
      <w:r w:rsidR="00E344D5">
        <w:rPr>
          <w:rFonts w:ascii="GHEA Grapalat" w:hAnsi="GHEA Grapalat"/>
          <w:b/>
          <w:bCs/>
          <w:lang w:val="hy-AM"/>
        </w:rPr>
        <w:t>5</w:t>
      </w:r>
      <w:r w:rsidRPr="003234C8">
        <w:rPr>
          <w:rFonts w:ascii="GHEA Grapalat" w:hAnsi="GHEA Grapalat"/>
          <w:b/>
          <w:bCs/>
          <w:lang w:val="hy-AM"/>
        </w:rPr>
        <w:t>-</w:t>
      </w:r>
      <w:r w:rsidRPr="00BA5EC5">
        <w:rPr>
          <w:rFonts w:ascii="GHEA Grapalat" w:hAnsi="GHEA Grapalat"/>
          <w:b/>
          <w:bCs/>
          <w:lang w:val="hy-AM"/>
        </w:rPr>
        <w:t xml:space="preserve">ին </w:t>
      </w:r>
      <w:r w:rsidRPr="00BA5EC5">
        <w:rPr>
          <w:rFonts w:ascii="GHEA Grapalat" w:hAnsi="GHEA Grapalat"/>
          <w:b/>
          <w:bCs/>
        </w:rPr>
        <w:t>https://www.e-auctions.am</w:t>
      </w:r>
      <w:r w:rsidRPr="00BA5EC5">
        <w:rPr>
          <w:rFonts w:ascii="GHEA Grapalat" w:hAnsi="GHEA Grapalat"/>
          <w:b/>
          <w:bCs/>
          <w:lang w:val="hy-AM"/>
        </w:rPr>
        <w:t xml:space="preserve"> կայքի միջոցով։</w:t>
      </w:r>
    </w:p>
    <w:p w14:paraId="79AD7BDE" w14:textId="20F73370" w:rsidR="002F76E3" w:rsidRPr="002F76E3" w:rsidRDefault="00BF0B4B" w:rsidP="002F76E3">
      <w:pPr>
        <w:jc w:val="center"/>
        <w:rPr>
          <w:rFonts w:ascii="GHEA Grapalat" w:hAnsi="GHEA Grapalat"/>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0F75E34B" w14:textId="022027E1" w:rsidR="002F76E3" w:rsidRPr="00BF0B4B" w:rsidRDefault="00BF0B4B" w:rsidP="00BF0B4B">
      <w:pPr>
        <w:ind w:firstLine="720"/>
        <w:jc w:val="both"/>
        <w:rPr>
          <w:rFonts w:ascii="GHEA Grapalat" w:hAnsi="GHEA Grapalat"/>
          <w:b/>
          <w:bCs/>
          <w:lang w:val="hy-AM"/>
        </w:rPr>
      </w:pPr>
      <w:bookmarkStart w:id="0" w:name="_Hlk181692298"/>
      <w:bookmarkStart w:id="1" w:name="_Hlk181874982"/>
      <w:r w:rsidRPr="0002374C">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BA5EC5">
        <w:rPr>
          <w:rFonts w:ascii="GHEA Grapalat" w:hAnsi="GHEA Grapalat"/>
          <w:b/>
          <w:bCs/>
          <w:lang w:val="hy-AM"/>
        </w:rPr>
        <w:t xml:space="preserve"> նախագահի</w:t>
      </w:r>
      <w:r w:rsidRPr="002F76E3">
        <w:rPr>
          <w:rFonts w:ascii="GHEA Grapalat" w:hAnsi="GHEA Grapalat"/>
          <w:b/>
          <w:bCs/>
          <w:lang w:val="hy-AM"/>
        </w:rPr>
        <w:t xml:space="preserve"> 202</w:t>
      </w:r>
      <w:r w:rsidR="007972D5">
        <w:rPr>
          <w:rFonts w:ascii="GHEA Grapalat" w:hAnsi="GHEA Grapalat"/>
          <w:b/>
          <w:bCs/>
          <w:lang w:val="hy-AM"/>
        </w:rPr>
        <w:t>5</w:t>
      </w:r>
      <w:r w:rsidR="005C16F3" w:rsidRPr="004D674E">
        <w:rPr>
          <w:rFonts w:ascii="GHEA Grapalat" w:hAnsi="GHEA Grapalat"/>
          <w:b/>
          <w:bCs/>
          <w:lang w:val="hy-AM"/>
        </w:rPr>
        <w:t xml:space="preserve"> </w:t>
      </w:r>
      <w:r w:rsidR="005C16F3" w:rsidRPr="00520636">
        <w:rPr>
          <w:rFonts w:ascii="GHEA Grapalat" w:hAnsi="GHEA Grapalat"/>
          <w:b/>
          <w:bCs/>
          <w:lang w:val="hy-AM"/>
        </w:rPr>
        <w:t xml:space="preserve">թվականի </w:t>
      </w:r>
      <w:r w:rsidR="00520636" w:rsidRPr="00520636">
        <w:rPr>
          <w:rFonts w:ascii="GHEA Grapalat" w:hAnsi="GHEA Grapalat"/>
          <w:b/>
          <w:bCs/>
          <w:lang w:val="hy-AM"/>
        </w:rPr>
        <w:t xml:space="preserve">ապրիլի </w:t>
      </w:r>
      <w:r w:rsidR="00AB4026" w:rsidRPr="00520636">
        <w:rPr>
          <w:rFonts w:ascii="GHEA Grapalat" w:hAnsi="GHEA Grapalat"/>
          <w:b/>
          <w:bCs/>
          <w:lang w:val="hy-AM"/>
        </w:rPr>
        <w:t>3</w:t>
      </w:r>
      <w:r w:rsidR="005C16F3" w:rsidRPr="00520636">
        <w:rPr>
          <w:rFonts w:ascii="GHEA Grapalat" w:hAnsi="GHEA Grapalat"/>
          <w:b/>
          <w:bCs/>
          <w:lang w:val="hy-AM"/>
        </w:rPr>
        <w:t xml:space="preserve">-ի </w:t>
      </w:r>
      <w:r w:rsidRPr="00520636">
        <w:rPr>
          <w:rFonts w:ascii="GHEA Grapalat" w:hAnsi="GHEA Grapalat"/>
          <w:b/>
          <w:bCs/>
          <w:lang w:val="hy-AM"/>
        </w:rPr>
        <w:t xml:space="preserve">թիվ </w:t>
      </w:r>
      <w:r w:rsidR="00520636" w:rsidRPr="00520636">
        <w:rPr>
          <w:rFonts w:ascii="GHEA Grapalat" w:hAnsi="GHEA Grapalat"/>
          <w:b/>
          <w:bCs/>
          <w:lang w:val="hy-AM"/>
        </w:rPr>
        <w:t>142-Ա</w:t>
      </w:r>
      <w:r w:rsidR="00520636">
        <w:rPr>
          <w:rFonts w:ascii="GHEA Grapalat" w:hAnsi="GHEA Grapalat"/>
          <w:b/>
          <w:bCs/>
          <w:lang w:val="hy-AM"/>
        </w:rPr>
        <w:t xml:space="preserve"> </w:t>
      </w:r>
      <w:r>
        <w:rPr>
          <w:rFonts w:ascii="GHEA Grapalat" w:hAnsi="GHEA Grapalat"/>
          <w:b/>
          <w:bCs/>
          <w:lang w:val="hy-AM"/>
        </w:rPr>
        <w:t>հրամանով</w:t>
      </w:r>
      <w:r w:rsidRPr="0002374C">
        <w:rPr>
          <w:rFonts w:ascii="GHEA Grapalat" w:hAnsi="GHEA Grapalat"/>
          <w:b/>
          <w:bCs/>
          <w:lang w:val="hy-AM"/>
        </w:rPr>
        <w:t xml:space="preserve"> </w:t>
      </w:r>
      <w:bookmarkEnd w:id="0"/>
      <w:r w:rsidRPr="002F76E3">
        <w:rPr>
          <w:rFonts w:ascii="GHEA Grapalat" w:hAnsi="GHEA Grapalat"/>
          <w:b/>
          <w:bCs/>
          <w:lang w:val="hy-AM"/>
        </w:rPr>
        <w:t xml:space="preserve">օտարման ենթակա </w:t>
      </w:r>
      <w:r w:rsidR="005C16F3" w:rsidRPr="004D674E">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կոմիտեին </w:t>
      </w:r>
      <w:r w:rsidRPr="00BF0B4B">
        <w:rPr>
          <w:rFonts w:ascii="GHEA Grapalat" w:hAnsi="GHEA Grapalat"/>
          <w:b/>
          <w:bCs/>
          <w:lang w:val="hy-AM"/>
        </w:rPr>
        <w:t xml:space="preserve"> ամրացված</w:t>
      </w:r>
      <w:r w:rsidR="002F76E3" w:rsidRPr="002F76E3">
        <w:rPr>
          <w:rFonts w:ascii="GHEA Grapalat" w:hAnsi="GHEA Grapalat"/>
          <w:b/>
          <w:bCs/>
          <w:lang w:val="hy-AM"/>
        </w:rPr>
        <w:t xml:space="preserve">, պետական սեփականություն հանդիսացող անշարժ գույքը </w:t>
      </w:r>
    </w:p>
    <w:tbl>
      <w:tblPr>
        <w:tblW w:w="14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1076"/>
        <w:gridCol w:w="1102"/>
        <w:gridCol w:w="1350"/>
        <w:gridCol w:w="1399"/>
        <w:gridCol w:w="1068"/>
        <w:gridCol w:w="1236"/>
        <w:gridCol w:w="1236"/>
        <w:gridCol w:w="1280"/>
        <w:gridCol w:w="1259"/>
        <w:gridCol w:w="1192"/>
        <w:gridCol w:w="1366"/>
      </w:tblGrid>
      <w:tr w:rsidR="008350B2" w:rsidRPr="00B846C0" w14:paraId="6573C837" w14:textId="77777777" w:rsidTr="00AA2AD1">
        <w:trPr>
          <w:trHeight w:val="2327"/>
          <w:jc w:val="center"/>
        </w:trPr>
        <w:tc>
          <w:tcPr>
            <w:tcW w:w="521" w:type="dxa"/>
            <w:vAlign w:val="center"/>
            <w:hideMark/>
          </w:tcPr>
          <w:bookmarkEnd w:id="1"/>
          <w:p w14:paraId="57E98A84"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Հ/Հ</w:t>
            </w:r>
          </w:p>
        </w:tc>
        <w:tc>
          <w:tcPr>
            <w:tcW w:w="1076" w:type="dxa"/>
            <w:vAlign w:val="center"/>
            <w:hideMark/>
          </w:tcPr>
          <w:p w14:paraId="3573C451"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Լոտի հերթական համարը </w:t>
            </w:r>
          </w:p>
        </w:tc>
        <w:tc>
          <w:tcPr>
            <w:tcW w:w="1092" w:type="dxa"/>
            <w:vAlign w:val="center"/>
            <w:hideMark/>
          </w:tcPr>
          <w:p w14:paraId="353F3383" w14:textId="5B380490" w:rsidR="00444DE0" w:rsidRPr="00FB7D11" w:rsidRDefault="00B7414D"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Անշարժ գ</w:t>
            </w:r>
            <w:r w:rsidR="00444DE0" w:rsidRPr="00FB7D11">
              <w:rPr>
                <w:rFonts w:ascii="GHEA Grapalat" w:eastAsia="Times New Roman" w:hAnsi="GHEA Grapalat" w:cs="Calibri"/>
                <w:b/>
                <w:bCs/>
                <w:kern w:val="0"/>
                <w:sz w:val="16"/>
                <w:szCs w:val="16"/>
                <w14:ligatures w14:val="none"/>
              </w:rPr>
              <w:t>ույքի (լոտի) անվանումը</w:t>
            </w:r>
          </w:p>
        </w:tc>
        <w:tc>
          <w:tcPr>
            <w:tcW w:w="1360" w:type="dxa"/>
            <w:vAlign w:val="center"/>
            <w:hideMark/>
          </w:tcPr>
          <w:p w14:paraId="54A80B7F"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Հասցե</w:t>
            </w:r>
          </w:p>
        </w:tc>
        <w:tc>
          <w:tcPr>
            <w:tcW w:w="1399" w:type="dxa"/>
            <w:vAlign w:val="center"/>
            <w:hideMark/>
          </w:tcPr>
          <w:p w14:paraId="4DCDD7FC" w14:textId="70BD537E" w:rsidR="00444DE0" w:rsidRPr="00FB7D11" w:rsidRDefault="001C6860" w:rsidP="0082141D">
            <w:pPr>
              <w:spacing w:after="0" w:line="240" w:lineRule="auto"/>
              <w:jc w:val="center"/>
              <w:rPr>
                <w:rFonts w:ascii="GHEA Grapalat" w:eastAsia="Times New Roman" w:hAnsi="GHEA Grapalat" w:cs="Calibri"/>
                <w:b/>
                <w:bCs/>
                <w:kern w:val="0"/>
                <w:sz w:val="16"/>
                <w:szCs w:val="16"/>
                <w14:ligatures w14:val="none"/>
              </w:rPr>
            </w:pPr>
            <w:r w:rsidRPr="001C6860">
              <w:rPr>
                <w:rFonts w:ascii="GHEA Grapalat" w:eastAsia="Times New Roman" w:hAnsi="GHEA Grapalat" w:cs="Calibri"/>
                <w:b/>
                <w:bCs/>
                <w:kern w:val="0"/>
                <w:sz w:val="16"/>
                <w:szCs w:val="16"/>
                <w14:ligatures w14:val="none"/>
              </w:rPr>
              <w:t xml:space="preserve">Շենք-շինությունների մակերեսը                         </w:t>
            </w:r>
            <w:r w:rsidR="0018651C">
              <w:rPr>
                <w:rFonts w:ascii="GHEA Grapalat" w:eastAsia="Times New Roman" w:hAnsi="GHEA Grapalat" w:cs="Calibri"/>
                <w:b/>
                <w:bCs/>
                <w:kern w:val="0"/>
                <w:sz w:val="16"/>
                <w:szCs w:val="16"/>
                <w14:ligatures w14:val="none"/>
              </w:rPr>
              <w:t>(</w:t>
            </w:r>
            <w:r w:rsidRPr="001C6860">
              <w:rPr>
                <w:rFonts w:ascii="GHEA Grapalat" w:eastAsia="Times New Roman" w:hAnsi="GHEA Grapalat" w:cs="Calibri"/>
                <w:b/>
                <w:bCs/>
                <w:kern w:val="0"/>
                <w:sz w:val="16"/>
                <w:szCs w:val="16"/>
                <w14:ligatures w14:val="none"/>
              </w:rPr>
              <w:t>քառ. մետր</w:t>
            </w:r>
            <w:r w:rsidR="0018651C">
              <w:rPr>
                <w:rFonts w:ascii="GHEA Grapalat" w:eastAsia="Times New Roman" w:hAnsi="GHEA Grapalat" w:cs="Calibri"/>
                <w:b/>
                <w:bCs/>
                <w:kern w:val="0"/>
                <w:sz w:val="16"/>
                <w:szCs w:val="16"/>
                <w14:ligatures w14:val="none"/>
              </w:rPr>
              <w:t>)</w:t>
            </w:r>
          </w:p>
        </w:tc>
        <w:tc>
          <w:tcPr>
            <w:tcW w:w="1068" w:type="dxa"/>
            <w:vAlign w:val="center"/>
            <w:hideMark/>
          </w:tcPr>
          <w:p w14:paraId="6CE3B802" w14:textId="03D1FB72"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Հողամասի մակերեսը                                                              </w:t>
            </w:r>
            <w:r w:rsidR="0018651C">
              <w:t>(</w:t>
            </w:r>
            <w:r w:rsidR="0018651C">
              <w:rPr>
                <w:rFonts w:ascii="GHEA Grapalat" w:eastAsia="Times New Roman" w:hAnsi="GHEA Grapalat" w:cs="Calibri"/>
                <w:b/>
                <w:bCs/>
                <w:kern w:val="0"/>
                <w:sz w:val="16"/>
                <w:szCs w:val="16"/>
                <w14:ligatures w14:val="none"/>
              </w:rPr>
              <w:t>հեկտար)</w:t>
            </w:r>
          </w:p>
        </w:tc>
        <w:tc>
          <w:tcPr>
            <w:tcW w:w="1236" w:type="dxa"/>
            <w:vAlign w:val="center"/>
            <w:hideMark/>
          </w:tcPr>
          <w:p w14:paraId="094A28CE" w14:textId="77777777" w:rsidR="008350B2" w:rsidRDefault="00D87A28"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Անշարժ գ</w:t>
            </w:r>
            <w:r w:rsidR="00444DE0" w:rsidRPr="00FB7D11">
              <w:rPr>
                <w:rFonts w:ascii="GHEA Grapalat" w:eastAsia="Times New Roman" w:hAnsi="GHEA Grapalat" w:cs="Calibri"/>
                <w:b/>
                <w:bCs/>
                <w:kern w:val="0"/>
                <w:sz w:val="16"/>
                <w:szCs w:val="16"/>
                <w14:ligatures w14:val="none"/>
              </w:rPr>
              <w:t xml:space="preserve">ույքի </w:t>
            </w:r>
          </w:p>
          <w:p w14:paraId="77172048" w14:textId="68495CB2"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գնահատված արժեքը                                </w:t>
            </w:r>
            <w:r w:rsidR="0018651C">
              <w:rPr>
                <w:rFonts w:ascii="GHEA Grapalat" w:eastAsia="Times New Roman" w:hAnsi="GHEA Grapalat" w:cs="Calibri"/>
                <w:b/>
                <w:bCs/>
                <w:kern w:val="0"/>
                <w:sz w:val="16"/>
                <w:szCs w:val="16"/>
                <w14:ligatures w14:val="none"/>
              </w:rPr>
              <w:t>(</w:t>
            </w:r>
            <w:r w:rsidRPr="00FB7D11">
              <w:rPr>
                <w:rFonts w:ascii="GHEA Grapalat" w:eastAsia="Times New Roman" w:hAnsi="GHEA Grapalat" w:cs="Calibri"/>
                <w:b/>
                <w:bCs/>
                <w:kern w:val="0"/>
                <w:sz w:val="16"/>
                <w:szCs w:val="16"/>
                <w14:ligatures w14:val="none"/>
              </w:rPr>
              <w:t>ՀՀ դրամ</w:t>
            </w:r>
            <w:r w:rsidR="0018651C">
              <w:rPr>
                <w:rFonts w:ascii="GHEA Grapalat" w:eastAsia="Times New Roman" w:hAnsi="GHEA Grapalat" w:cs="Calibri"/>
                <w:b/>
                <w:bCs/>
                <w:kern w:val="0"/>
                <w:sz w:val="16"/>
                <w:szCs w:val="16"/>
                <w14:ligatures w14:val="none"/>
              </w:rPr>
              <w:t>)</w:t>
            </w:r>
          </w:p>
        </w:tc>
        <w:tc>
          <w:tcPr>
            <w:tcW w:w="1236" w:type="dxa"/>
            <w:vAlign w:val="center"/>
          </w:tcPr>
          <w:p w14:paraId="1CD8A83F" w14:textId="77777777" w:rsidR="00F9477F" w:rsidRPr="00FB7D11" w:rsidRDefault="00F9477F" w:rsidP="00F9477F">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Անշարժ գույքի գնահատված շուկայական արժեքում ներառված հատկացված հողամասի գնահատված շուկայական արժեքը</w:t>
            </w:r>
          </w:p>
          <w:p w14:paraId="4BA1C311" w14:textId="214CE43D" w:rsidR="00444DE0" w:rsidRPr="00FB7D11" w:rsidRDefault="00F9477F" w:rsidP="00F9477F">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 </w:t>
            </w:r>
            <w:r w:rsidR="0018651C">
              <w:rPr>
                <w:rFonts w:ascii="GHEA Grapalat" w:eastAsia="Times New Roman" w:hAnsi="GHEA Grapalat" w:cs="Calibri"/>
                <w:b/>
                <w:bCs/>
                <w:kern w:val="0"/>
                <w:sz w:val="16"/>
                <w:szCs w:val="16"/>
                <w14:ligatures w14:val="none"/>
              </w:rPr>
              <w:t>(</w:t>
            </w:r>
            <w:r w:rsidR="0018651C" w:rsidRPr="00FB7D11">
              <w:rPr>
                <w:rFonts w:ascii="GHEA Grapalat" w:eastAsia="Times New Roman" w:hAnsi="GHEA Grapalat" w:cs="Calibri"/>
                <w:b/>
                <w:bCs/>
                <w:kern w:val="0"/>
                <w:sz w:val="16"/>
                <w:szCs w:val="16"/>
                <w14:ligatures w14:val="none"/>
              </w:rPr>
              <w:t>ՀՀ դրամ</w:t>
            </w:r>
            <w:r w:rsidR="0018651C">
              <w:rPr>
                <w:rFonts w:ascii="GHEA Grapalat" w:eastAsia="Times New Roman" w:hAnsi="GHEA Grapalat" w:cs="Calibri"/>
                <w:b/>
                <w:bCs/>
                <w:kern w:val="0"/>
                <w:sz w:val="16"/>
                <w:szCs w:val="16"/>
                <w14:ligatures w14:val="none"/>
              </w:rPr>
              <w:t>)</w:t>
            </w:r>
          </w:p>
        </w:tc>
        <w:tc>
          <w:tcPr>
            <w:tcW w:w="1280" w:type="dxa"/>
            <w:vAlign w:val="center"/>
            <w:hideMark/>
          </w:tcPr>
          <w:p w14:paraId="4D3E583A" w14:textId="363B57AE"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Լոտի մեկնարկային գինը</w:t>
            </w:r>
            <w:r w:rsidRPr="00FB7D11">
              <w:rPr>
                <w:rFonts w:ascii="GHEA Grapalat" w:eastAsia="Times New Roman" w:hAnsi="GHEA Grapalat" w:cs="Calibri"/>
                <w:b/>
                <w:bCs/>
                <w:kern w:val="0"/>
                <w:sz w:val="16"/>
                <w:szCs w:val="16"/>
                <w14:ligatures w14:val="none"/>
              </w:rPr>
              <w:br/>
            </w:r>
            <w:r w:rsidR="0018651C">
              <w:rPr>
                <w:rFonts w:ascii="GHEA Grapalat" w:eastAsia="Times New Roman" w:hAnsi="GHEA Grapalat" w:cs="Calibri"/>
                <w:b/>
                <w:bCs/>
                <w:kern w:val="0"/>
                <w:sz w:val="16"/>
                <w:szCs w:val="16"/>
                <w14:ligatures w14:val="none"/>
              </w:rPr>
              <w:t>(</w:t>
            </w:r>
            <w:r w:rsidR="0018651C" w:rsidRPr="00FB7D11">
              <w:rPr>
                <w:rFonts w:ascii="GHEA Grapalat" w:eastAsia="Times New Roman" w:hAnsi="GHEA Grapalat" w:cs="Calibri"/>
                <w:b/>
                <w:bCs/>
                <w:kern w:val="0"/>
                <w:sz w:val="16"/>
                <w:szCs w:val="16"/>
                <w14:ligatures w14:val="none"/>
              </w:rPr>
              <w:t>ՀՀ դրամ</w:t>
            </w:r>
            <w:r w:rsidR="0018651C">
              <w:rPr>
                <w:rFonts w:ascii="GHEA Grapalat" w:eastAsia="Times New Roman" w:hAnsi="GHEA Grapalat" w:cs="Calibri"/>
                <w:b/>
                <w:bCs/>
                <w:kern w:val="0"/>
                <w:sz w:val="16"/>
                <w:szCs w:val="16"/>
                <w14:ligatures w14:val="none"/>
              </w:rPr>
              <w:t>)</w:t>
            </w:r>
          </w:p>
        </w:tc>
        <w:tc>
          <w:tcPr>
            <w:tcW w:w="1259" w:type="dxa"/>
            <w:vAlign w:val="center"/>
            <w:hideMark/>
          </w:tcPr>
          <w:p w14:paraId="6BCB7C77" w14:textId="0B3BF785"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Նախավճարը                   </w:t>
            </w:r>
            <w:r w:rsidR="0018651C">
              <w:rPr>
                <w:rFonts w:ascii="GHEA Grapalat" w:eastAsia="Times New Roman" w:hAnsi="GHEA Grapalat" w:cs="Calibri"/>
                <w:b/>
                <w:bCs/>
                <w:kern w:val="0"/>
                <w:sz w:val="16"/>
                <w:szCs w:val="16"/>
                <w14:ligatures w14:val="none"/>
              </w:rPr>
              <w:t>(</w:t>
            </w:r>
            <w:r w:rsidR="0018651C" w:rsidRPr="00FB7D11">
              <w:rPr>
                <w:rFonts w:ascii="GHEA Grapalat" w:eastAsia="Times New Roman" w:hAnsi="GHEA Grapalat" w:cs="Calibri"/>
                <w:b/>
                <w:bCs/>
                <w:kern w:val="0"/>
                <w:sz w:val="16"/>
                <w:szCs w:val="16"/>
                <w14:ligatures w14:val="none"/>
              </w:rPr>
              <w:t>ՀՀ դրամ</w:t>
            </w:r>
            <w:r w:rsidR="0018651C">
              <w:rPr>
                <w:rFonts w:ascii="GHEA Grapalat" w:eastAsia="Times New Roman" w:hAnsi="GHEA Grapalat" w:cs="Calibri"/>
                <w:b/>
                <w:bCs/>
                <w:kern w:val="0"/>
                <w:sz w:val="16"/>
                <w:szCs w:val="16"/>
                <w14:ligatures w14:val="none"/>
              </w:rPr>
              <w:t>)</w:t>
            </w:r>
          </w:p>
        </w:tc>
        <w:tc>
          <w:tcPr>
            <w:tcW w:w="1192" w:type="dxa"/>
            <w:vAlign w:val="center"/>
          </w:tcPr>
          <w:p w14:paraId="7065E31D" w14:textId="55B830C4" w:rsidR="00FB7D11" w:rsidRDefault="00F9477F"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Ն</w:t>
            </w:r>
            <w:r w:rsidR="00444DE0" w:rsidRPr="00FB7D11">
              <w:rPr>
                <w:rFonts w:ascii="GHEA Grapalat" w:eastAsia="Times New Roman" w:hAnsi="GHEA Grapalat" w:cs="Calibri"/>
                <w:b/>
                <w:bCs/>
                <w:kern w:val="0"/>
                <w:sz w:val="16"/>
                <w:szCs w:val="16"/>
                <w14:ligatures w14:val="none"/>
              </w:rPr>
              <w:t xml:space="preserve">վազագույն գնային </w:t>
            </w:r>
            <w:r w:rsidR="00691B96">
              <w:rPr>
                <w:rFonts w:ascii="GHEA Grapalat" w:eastAsia="Times New Roman" w:hAnsi="GHEA Grapalat" w:cs="Calibri"/>
                <w:b/>
                <w:bCs/>
                <w:kern w:val="0"/>
                <w:sz w:val="16"/>
                <w:szCs w:val="16"/>
                <w14:ligatures w14:val="none"/>
              </w:rPr>
              <w:t>հավելման</w:t>
            </w:r>
            <w:r w:rsidR="00444DE0" w:rsidRPr="00FB7D11">
              <w:rPr>
                <w:rFonts w:ascii="GHEA Grapalat" w:eastAsia="Times New Roman" w:hAnsi="GHEA Grapalat" w:cs="Calibri"/>
                <w:b/>
                <w:bCs/>
                <w:kern w:val="0"/>
                <w:sz w:val="16"/>
                <w:szCs w:val="16"/>
                <w14:ligatures w14:val="none"/>
              </w:rPr>
              <w:t xml:space="preserve"> չափը</w:t>
            </w:r>
          </w:p>
          <w:p w14:paraId="6E51605F" w14:textId="6571FB15" w:rsidR="00444DE0" w:rsidRPr="00FB7D11" w:rsidRDefault="0018651C" w:rsidP="002F76E3">
            <w:pPr>
              <w:spacing w:after="0" w:line="240" w:lineRule="auto"/>
              <w:jc w:val="center"/>
              <w:rPr>
                <w:rFonts w:ascii="GHEA Grapalat" w:eastAsia="Times New Roman" w:hAnsi="GHEA Grapalat" w:cs="Calibri"/>
                <w:b/>
                <w:bCs/>
                <w:kern w:val="0"/>
                <w:sz w:val="16"/>
                <w:szCs w:val="16"/>
                <w14:ligatures w14:val="none"/>
              </w:rPr>
            </w:pPr>
            <w:r>
              <w:rPr>
                <w:rFonts w:ascii="GHEA Grapalat" w:eastAsia="Times New Roman" w:hAnsi="GHEA Grapalat" w:cs="Calibri"/>
                <w:b/>
                <w:bCs/>
                <w:kern w:val="0"/>
                <w:sz w:val="16"/>
                <w:szCs w:val="16"/>
                <w14:ligatures w14:val="none"/>
              </w:rPr>
              <w:t>(</w:t>
            </w:r>
            <w:r w:rsidRPr="00FB7D11">
              <w:rPr>
                <w:rFonts w:ascii="GHEA Grapalat" w:eastAsia="Times New Roman" w:hAnsi="GHEA Grapalat" w:cs="Calibri"/>
                <w:b/>
                <w:bCs/>
                <w:kern w:val="0"/>
                <w:sz w:val="16"/>
                <w:szCs w:val="16"/>
                <w14:ligatures w14:val="none"/>
              </w:rPr>
              <w:t>ՀՀ դրամ</w:t>
            </w:r>
            <w:r>
              <w:rPr>
                <w:rFonts w:ascii="GHEA Grapalat" w:eastAsia="Times New Roman" w:hAnsi="GHEA Grapalat" w:cs="Calibri"/>
                <w:b/>
                <w:bCs/>
                <w:kern w:val="0"/>
                <w:sz w:val="16"/>
                <w:szCs w:val="16"/>
                <w14:ligatures w14:val="none"/>
              </w:rPr>
              <w:t>)</w:t>
            </w:r>
          </w:p>
        </w:tc>
        <w:tc>
          <w:tcPr>
            <w:tcW w:w="1366" w:type="dxa"/>
            <w:vAlign w:val="center"/>
            <w:hideMark/>
          </w:tcPr>
          <w:p w14:paraId="7872C16F" w14:textId="2FA91A6B"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Գույքի արժեքի որոշման համար նախատեսված գումարը </w:t>
            </w:r>
            <w:r w:rsidRPr="00FB7D11">
              <w:rPr>
                <w:rFonts w:ascii="GHEA Grapalat" w:eastAsia="Times New Roman" w:hAnsi="GHEA Grapalat" w:cs="Calibri"/>
                <w:b/>
                <w:bCs/>
                <w:kern w:val="0"/>
                <w:sz w:val="16"/>
                <w:szCs w:val="16"/>
                <w14:ligatures w14:val="none"/>
              </w:rPr>
              <w:br/>
            </w:r>
            <w:r w:rsidR="0018651C">
              <w:rPr>
                <w:rFonts w:ascii="GHEA Grapalat" w:eastAsia="Times New Roman" w:hAnsi="GHEA Grapalat" w:cs="Calibri"/>
                <w:b/>
                <w:bCs/>
                <w:kern w:val="0"/>
                <w:sz w:val="16"/>
                <w:szCs w:val="16"/>
                <w14:ligatures w14:val="none"/>
              </w:rPr>
              <w:t>(</w:t>
            </w:r>
            <w:r w:rsidR="0018651C" w:rsidRPr="00FB7D11">
              <w:rPr>
                <w:rFonts w:ascii="GHEA Grapalat" w:eastAsia="Times New Roman" w:hAnsi="GHEA Grapalat" w:cs="Calibri"/>
                <w:b/>
                <w:bCs/>
                <w:kern w:val="0"/>
                <w:sz w:val="16"/>
                <w:szCs w:val="16"/>
                <w14:ligatures w14:val="none"/>
              </w:rPr>
              <w:t>ՀՀ դրամ</w:t>
            </w:r>
            <w:r w:rsidR="0018651C">
              <w:rPr>
                <w:rFonts w:ascii="GHEA Grapalat" w:eastAsia="Times New Roman" w:hAnsi="GHEA Grapalat" w:cs="Calibri"/>
                <w:b/>
                <w:bCs/>
                <w:kern w:val="0"/>
                <w:sz w:val="16"/>
                <w:szCs w:val="16"/>
                <w14:ligatures w14:val="none"/>
              </w:rPr>
              <w:t>)</w:t>
            </w:r>
          </w:p>
        </w:tc>
      </w:tr>
      <w:tr w:rsidR="008350B2" w:rsidRPr="00B846C0" w14:paraId="00FAF59A" w14:textId="77777777" w:rsidTr="00AA2AD1">
        <w:trPr>
          <w:trHeight w:val="2145"/>
          <w:jc w:val="center"/>
        </w:trPr>
        <w:tc>
          <w:tcPr>
            <w:tcW w:w="521" w:type="dxa"/>
            <w:noWrap/>
            <w:vAlign w:val="center"/>
            <w:hideMark/>
          </w:tcPr>
          <w:p w14:paraId="25D4E0CA" w14:textId="77777777" w:rsidR="002F100A" w:rsidRPr="006453A4" w:rsidRDefault="002F100A" w:rsidP="006453A4">
            <w:pPr>
              <w:jc w:val="center"/>
              <w:rPr>
                <w:rFonts w:ascii="GHEA Grapalat" w:eastAsia="Times New Roman" w:hAnsi="GHEA Grapalat" w:cs="Calibri"/>
                <w:kern w:val="0"/>
                <w:sz w:val="16"/>
                <w:szCs w:val="16"/>
                <w:lang w:val="hy-AM"/>
                <w14:ligatures w14:val="none"/>
              </w:rPr>
            </w:pPr>
            <w:r w:rsidRPr="006453A4">
              <w:rPr>
                <w:rFonts w:ascii="GHEA Grapalat" w:eastAsia="Times New Roman" w:hAnsi="GHEA Grapalat" w:cs="Calibri"/>
                <w:kern w:val="0"/>
                <w:sz w:val="16"/>
                <w:szCs w:val="16"/>
                <w:lang w:val="hy-AM"/>
                <w14:ligatures w14:val="none"/>
              </w:rPr>
              <w:t>1</w:t>
            </w:r>
          </w:p>
        </w:tc>
        <w:tc>
          <w:tcPr>
            <w:tcW w:w="1076" w:type="dxa"/>
            <w:noWrap/>
            <w:vAlign w:val="center"/>
            <w:hideMark/>
          </w:tcPr>
          <w:p w14:paraId="72C0740E" w14:textId="77777777" w:rsidR="002F100A" w:rsidRPr="006453A4" w:rsidRDefault="002F100A" w:rsidP="006453A4">
            <w:pPr>
              <w:jc w:val="center"/>
              <w:rPr>
                <w:rFonts w:ascii="GHEA Grapalat" w:eastAsia="Times New Roman" w:hAnsi="GHEA Grapalat" w:cs="Calibri"/>
                <w:kern w:val="0"/>
                <w:sz w:val="16"/>
                <w:szCs w:val="16"/>
                <w:lang w:val="hy-AM"/>
                <w14:ligatures w14:val="none"/>
              </w:rPr>
            </w:pPr>
            <w:r w:rsidRPr="006453A4">
              <w:rPr>
                <w:rFonts w:ascii="GHEA Grapalat" w:eastAsia="Times New Roman" w:hAnsi="GHEA Grapalat" w:cs="Calibri"/>
                <w:kern w:val="0"/>
                <w:sz w:val="16"/>
                <w:szCs w:val="16"/>
                <w:lang w:val="hy-AM"/>
                <w14:ligatures w14:val="none"/>
              </w:rPr>
              <w:t>1</w:t>
            </w:r>
          </w:p>
        </w:tc>
        <w:tc>
          <w:tcPr>
            <w:tcW w:w="1092" w:type="dxa"/>
            <w:shd w:val="clear" w:color="000000" w:fill="FFFFFF"/>
            <w:vAlign w:val="center"/>
            <w:hideMark/>
          </w:tcPr>
          <w:p w14:paraId="5C3132A6" w14:textId="60B0561F" w:rsidR="002F100A" w:rsidRPr="00EF4640" w:rsidRDefault="00AA2AD1" w:rsidP="006453A4">
            <w:pPr>
              <w:jc w:val="center"/>
              <w:rPr>
                <w:rFonts w:ascii="GHEA Grapalat" w:eastAsia="Times New Roman" w:hAnsi="GHEA Grapalat" w:cs="Calibri"/>
                <w:kern w:val="0"/>
                <w:sz w:val="16"/>
                <w:szCs w:val="16"/>
                <w:highlight w:val="yellow"/>
                <w:lang w:val="hy-AM"/>
                <w14:ligatures w14:val="none"/>
              </w:rPr>
            </w:pPr>
            <w:r w:rsidRPr="00AA2AD1">
              <w:rPr>
                <w:rFonts w:ascii="GHEA Grapalat" w:eastAsia="Times New Roman" w:hAnsi="GHEA Grapalat" w:cs="Calibri"/>
                <w:kern w:val="0"/>
                <w:sz w:val="16"/>
                <w:szCs w:val="16"/>
                <w14:ligatures w14:val="none"/>
              </w:rPr>
              <w:t>Ավտոտնակ</w:t>
            </w:r>
          </w:p>
        </w:tc>
        <w:tc>
          <w:tcPr>
            <w:tcW w:w="1360" w:type="dxa"/>
            <w:vAlign w:val="center"/>
            <w:hideMark/>
          </w:tcPr>
          <w:p w14:paraId="6670E3FE" w14:textId="3B4E555F" w:rsidR="002F100A" w:rsidRPr="00EF4640" w:rsidRDefault="00AA2AD1" w:rsidP="00F9477F">
            <w:pPr>
              <w:jc w:val="center"/>
              <w:rPr>
                <w:rFonts w:ascii="GHEA Grapalat" w:eastAsia="Times New Roman" w:hAnsi="GHEA Grapalat" w:cs="Calibri"/>
                <w:kern w:val="0"/>
                <w:sz w:val="16"/>
                <w:szCs w:val="16"/>
                <w:highlight w:val="yellow"/>
                <w:lang w:val="hy-AM"/>
                <w14:ligatures w14:val="none"/>
              </w:rPr>
            </w:pPr>
            <w:r w:rsidRPr="00AA2AD1">
              <w:rPr>
                <w:rFonts w:ascii="GHEA Grapalat" w:eastAsia="Times New Roman" w:hAnsi="GHEA Grapalat" w:cs="Calibri"/>
                <w:kern w:val="0"/>
                <w:sz w:val="16"/>
                <w:szCs w:val="16"/>
                <w:lang w:val="hy-AM"/>
                <w14:ligatures w14:val="none"/>
              </w:rPr>
              <w:t>ՀՀ, Երևան, Արաբկիր Վ. Վաղարշյան փողոց 1 շենք,</w:t>
            </w:r>
            <w:r>
              <w:rPr>
                <w:rFonts w:ascii="GHEA Grapalat" w:eastAsia="Times New Roman" w:hAnsi="GHEA Grapalat" w:cs="Calibri"/>
                <w:kern w:val="0"/>
                <w:sz w:val="16"/>
                <w:szCs w:val="16"/>
                <w:lang w:val="hy-AM"/>
                <w14:ligatures w14:val="none"/>
              </w:rPr>
              <w:t xml:space="preserve"> </w:t>
            </w:r>
            <w:r w:rsidRPr="00AA2AD1">
              <w:rPr>
                <w:rFonts w:ascii="GHEA Grapalat" w:eastAsia="Times New Roman" w:hAnsi="GHEA Grapalat" w:cs="Calibri"/>
                <w:kern w:val="0"/>
                <w:sz w:val="16"/>
                <w:szCs w:val="16"/>
                <w:lang w:val="hy-AM"/>
                <w14:ligatures w14:val="none"/>
              </w:rPr>
              <w:t xml:space="preserve">3 (Վկայական՝ </w:t>
            </w:r>
            <w:r w:rsidR="009D2973">
              <w:rPr>
                <w:rFonts w:ascii="GHEA Grapalat" w:eastAsia="Times New Roman" w:hAnsi="GHEA Grapalat" w:cs="Calibri"/>
                <w:kern w:val="0"/>
                <w:sz w:val="16"/>
                <w:szCs w:val="16"/>
                <w:lang w:val="hy-AM"/>
                <w14:ligatures w14:val="none"/>
              </w:rPr>
              <w:t xml:space="preserve">N </w:t>
            </w:r>
            <w:r w:rsidRPr="00AA2AD1">
              <w:rPr>
                <w:rFonts w:ascii="GHEA Grapalat" w:eastAsia="Times New Roman" w:hAnsi="GHEA Grapalat" w:cs="Calibri"/>
                <w:kern w:val="0"/>
                <w:sz w:val="16"/>
                <w:szCs w:val="16"/>
                <w:lang w:val="hy-AM"/>
                <w14:ligatures w14:val="none"/>
              </w:rPr>
              <w:t>29112023-01-0347)</w:t>
            </w:r>
          </w:p>
        </w:tc>
        <w:tc>
          <w:tcPr>
            <w:tcW w:w="1399" w:type="dxa"/>
            <w:vAlign w:val="center"/>
            <w:hideMark/>
          </w:tcPr>
          <w:p w14:paraId="13E77160" w14:textId="77C8FEDB" w:rsidR="002F100A" w:rsidRPr="00EF4640" w:rsidRDefault="00AA2AD1" w:rsidP="002F100A">
            <w:pPr>
              <w:spacing w:after="0" w:line="240" w:lineRule="auto"/>
              <w:jc w:val="center"/>
              <w:rPr>
                <w:rFonts w:ascii="GHEA Grapalat" w:eastAsia="Times New Roman" w:hAnsi="GHEA Grapalat" w:cs="Calibri"/>
                <w:kern w:val="0"/>
                <w:sz w:val="16"/>
                <w:szCs w:val="16"/>
                <w:highlight w:val="yellow"/>
                <w:lang w:val="hy-AM"/>
                <w14:ligatures w14:val="none"/>
              </w:rPr>
            </w:pPr>
            <w:r w:rsidRPr="00AA2AD1">
              <w:rPr>
                <w:rFonts w:ascii="GHEA Grapalat" w:eastAsia="Times New Roman" w:hAnsi="GHEA Grapalat" w:cs="Calibri"/>
                <w:kern w:val="0"/>
                <w:sz w:val="16"/>
                <w:szCs w:val="16"/>
                <w:lang w:val="hy-AM"/>
                <w14:ligatures w14:val="none"/>
              </w:rPr>
              <w:t>24.60</w:t>
            </w:r>
          </w:p>
        </w:tc>
        <w:tc>
          <w:tcPr>
            <w:tcW w:w="1068" w:type="dxa"/>
            <w:vAlign w:val="center"/>
            <w:hideMark/>
          </w:tcPr>
          <w:p w14:paraId="30F52B25" w14:textId="690B166D" w:rsidR="002F100A" w:rsidRPr="00EF4640" w:rsidRDefault="0018651C" w:rsidP="002F100A">
            <w:pPr>
              <w:spacing w:after="0" w:line="240" w:lineRule="auto"/>
              <w:jc w:val="center"/>
              <w:rPr>
                <w:rFonts w:ascii="GHEA Grapalat" w:eastAsia="Times New Roman" w:hAnsi="GHEA Grapalat" w:cs="Calibri"/>
                <w:kern w:val="0"/>
                <w:sz w:val="16"/>
                <w:szCs w:val="16"/>
                <w:highlight w:val="yellow"/>
                <w:lang w:val="hy-AM"/>
                <w14:ligatures w14:val="none"/>
              </w:rPr>
            </w:pPr>
            <w:r w:rsidRPr="0018651C">
              <w:rPr>
                <w:rFonts w:ascii="GHEA Grapalat" w:eastAsia="Times New Roman" w:hAnsi="GHEA Grapalat" w:cs="Calibri"/>
                <w:kern w:val="0"/>
                <w:sz w:val="16"/>
                <w:szCs w:val="16"/>
                <w:lang w:val="hy-AM"/>
                <w14:ligatures w14:val="none"/>
              </w:rPr>
              <w:t>0.00274</w:t>
            </w:r>
          </w:p>
        </w:tc>
        <w:tc>
          <w:tcPr>
            <w:tcW w:w="1236" w:type="dxa"/>
            <w:vAlign w:val="center"/>
            <w:hideMark/>
          </w:tcPr>
          <w:p w14:paraId="4884F7EB" w14:textId="7768FEB9" w:rsidR="002F100A" w:rsidRPr="00EF4640" w:rsidRDefault="00AA2AD1" w:rsidP="002F100A">
            <w:pPr>
              <w:spacing w:after="0" w:line="240" w:lineRule="auto"/>
              <w:jc w:val="center"/>
              <w:rPr>
                <w:rFonts w:ascii="GHEA Grapalat" w:eastAsia="Times New Roman" w:hAnsi="GHEA Grapalat" w:cs="Calibri"/>
                <w:kern w:val="0"/>
                <w:sz w:val="16"/>
                <w:szCs w:val="16"/>
                <w:highlight w:val="yellow"/>
                <w:lang w:val="hy-AM"/>
                <w14:ligatures w14:val="none"/>
              </w:rPr>
            </w:pPr>
            <w:r w:rsidRPr="00AA2AD1">
              <w:rPr>
                <w:rFonts w:ascii="GHEA Grapalat" w:eastAsia="Times New Roman" w:hAnsi="GHEA Grapalat" w:cs="Calibri"/>
                <w:kern w:val="0"/>
                <w:sz w:val="16"/>
                <w:szCs w:val="16"/>
                <w:lang w:val="hy-AM"/>
                <w14:ligatures w14:val="none"/>
              </w:rPr>
              <w:t>15 160 000</w:t>
            </w:r>
          </w:p>
        </w:tc>
        <w:tc>
          <w:tcPr>
            <w:tcW w:w="1236" w:type="dxa"/>
            <w:vAlign w:val="center"/>
          </w:tcPr>
          <w:p w14:paraId="03DC9E7A" w14:textId="789C1A96" w:rsidR="002F100A" w:rsidRPr="00EF4640" w:rsidRDefault="00AA2AD1" w:rsidP="002F100A">
            <w:pPr>
              <w:spacing w:after="0" w:line="240" w:lineRule="auto"/>
              <w:jc w:val="center"/>
              <w:rPr>
                <w:rFonts w:ascii="GHEA Grapalat" w:eastAsia="Times New Roman" w:hAnsi="GHEA Grapalat" w:cs="Calibri"/>
                <w:kern w:val="0"/>
                <w:sz w:val="16"/>
                <w:szCs w:val="16"/>
                <w:highlight w:val="yellow"/>
                <w:lang w:val="hy-AM"/>
                <w14:ligatures w14:val="none"/>
              </w:rPr>
            </w:pPr>
            <w:r w:rsidRPr="00AA2AD1">
              <w:rPr>
                <w:rFonts w:ascii="GHEA Grapalat" w:eastAsia="Times New Roman" w:hAnsi="GHEA Grapalat" w:cs="Calibri"/>
                <w:kern w:val="0"/>
                <w:sz w:val="16"/>
                <w:szCs w:val="16"/>
                <w:lang w:val="hy-AM"/>
                <w14:ligatures w14:val="none"/>
              </w:rPr>
              <w:t>11 700 000</w:t>
            </w:r>
          </w:p>
        </w:tc>
        <w:tc>
          <w:tcPr>
            <w:tcW w:w="1280" w:type="dxa"/>
            <w:vAlign w:val="center"/>
            <w:hideMark/>
          </w:tcPr>
          <w:p w14:paraId="3027C52B" w14:textId="0FCDBD0D" w:rsidR="002F100A" w:rsidRPr="00EF4640" w:rsidRDefault="00AA2AD1" w:rsidP="002F100A">
            <w:pPr>
              <w:spacing w:after="0" w:line="240" w:lineRule="auto"/>
              <w:jc w:val="center"/>
              <w:rPr>
                <w:rFonts w:ascii="GHEA Grapalat" w:eastAsia="Times New Roman" w:hAnsi="GHEA Grapalat" w:cs="Calibri"/>
                <w:kern w:val="0"/>
                <w:sz w:val="16"/>
                <w:szCs w:val="16"/>
                <w:highlight w:val="yellow"/>
                <w:lang w:val="hy-AM"/>
                <w14:ligatures w14:val="none"/>
              </w:rPr>
            </w:pPr>
            <w:r w:rsidRPr="00AA2AD1">
              <w:rPr>
                <w:rFonts w:ascii="GHEA Grapalat" w:eastAsia="Times New Roman" w:hAnsi="GHEA Grapalat" w:cs="Calibri"/>
                <w:kern w:val="0"/>
                <w:sz w:val="16"/>
                <w:szCs w:val="16"/>
                <w:lang w:val="hy-AM"/>
                <w14:ligatures w14:val="none"/>
              </w:rPr>
              <w:t>15 160 000</w:t>
            </w:r>
          </w:p>
        </w:tc>
        <w:tc>
          <w:tcPr>
            <w:tcW w:w="1259" w:type="dxa"/>
            <w:vAlign w:val="center"/>
            <w:hideMark/>
          </w:tcPr>
          <w:p w14:paraId="00C3D173" w14:textId="51E388C2" w:rsidR="002F100A" w:rsidRPr="00AA5B10" w:rsidRDefault="00AA5B10" w:rsidP="002F100A">
            <w:pPr>
              <w:spacing w:after="0" w:line="240" w:lineRule="auto"/>
              <w:jc w:val="center"/>
              <w:rPr>
                <w:rFonts w:ascii="GHEA Grapalat" w:eastAsia="Times New Roman" w:hAnsi="GHEA Grapalat" w:cs="Calibri"/>
                <w:kern w:val="0"/>
                <w:sz w:val="16"/>
                <w:szCs w:val="16"/>
                <w:lang w:val="hy-AM"/>
                <w14:ligatures w14:val="none"/>
              </w:rPr>
            </w:pPr>
            <w:r w:rsidRPr="00AA5B10">
              <w:rPr>
                <w:rFonts w:ascii="GHEA Grapalat" w:eastAsia="Times New Roman" w:hAnsi="GHEA Grapalat" w:cs="Calibri"/>
                <w:kern w:val="0"/>
                <w:sz w:val="16"/>
                <w:szCs w:val="16"/>
                <w:lang w:val="hy-AM"/>
                <w14:ligatures w14:val="none"/>
              </w:rPr>
              <w:t>3</w:t>
            </w:r>
            <w:r w:rsidRPr="00AA5B10">
              <w:rPr>
                <w:rFonts w:ascii="Calibri" w:eastAsia="Times New Roman" w:hAnsi="Calibri" w:cs="Calibri"/>
                <w:kern w:val="0"/>
                <w:sz w:val="16"/>
                <w:szCs w:val="16"/>
                <w:lang w:val="hy-AM"/>
                <w14:ligatures w14:val="none"/>
              </w:rPr>
              <w:t> </w:t>
            </w:r>
            <w:r w:rsidRPr="00AA5B10">
              <w:rPr>
                <w:rFonts w:ascii="GHEA Grapalat" w:eastAsia="Times New Roman" w:hAnsi="GHEA Grapalat" w:cs="Calibri"/>
                <w:kern w:val="0"/>
                <w:sz w:val="16"/>
                <w:szCs w:val="16"/>
                <w:lang w:val="hy-AM"/>
                <w14:ligatures w14:val="none"/>
              </w:rPr>
              <w:t>032 000</w:t>
            </w:r>
          </w:p>
        </w:tc>
        <w:tc>
          <w:tcPr>
            <w:tcW w:w="1192" w:type="dxa"/>
            <w:vAlign w:val="center"/>
          </w:tcPr>
          <w:p w14:paraId="4DA2EDB7" w14:textId="480F8B2F" w:rsidR="002F100A" w:rsidRPr="003F1D1E" w:rsidRDefault="003F1D1E" w:rsidP="002F100A">
            <w:pPr>
              <w:spacing w:after="0" w:line="240" w:lineRule="auto"/>
              <w:jc w:val="center"/>
              <w:rPr>
                <w:rFonts w:ascii="GHEA Grapalat" w:eastAsia="Times New Roman" w:hAnsi="GHEA Grapalat" w:cs="Calibri"/>
                <w:kern w:val="0"/>
                <w:sz w:val="16"/>
                <w:szCs w:val="16"/>
                <w:lang w:val="hy-AM"/>
                <w14:ligatures w14:val="none"/>
              </w:rPr>
            </w:pPr>
            <w:r w:rsidRPr="003F1D1E">
              <w:rPr>
                <w:rFonts w:ascii="GHEA Grapalat" w:eastAsia="Times New Roman" w:hAnsi="GHEA Grapalat" w:cs="Calibri"/>
                <w:kern w:val="0"/>
                <w:sz w:val="16"/>
                <w:szCs w:val="16"/>
                <w:lang w:val="hy-AM"/>
                <w14:ligatures w14:val="none"/>
              </w:rPr>
              <w:t>151 600</w:t>
            </w:r>
          </w:p>
        </w:tc>
        <w:tc>
          <w:tcPr>
            <w:tcW w:w="1366" w:type="dxa"/>
            <w:vAlign w:val="center"/>
            <w:hideMark/>
          </w:tcPr>
          <w:p w14:paraId="7346DF8C" w14:textId="11982E36" w:rsidR="002F100A" w:rsidRPr="00EF4640" w:rsidRDefault="00AA2AD1" w:rsidP="002F100A">
            <w:pPr>
              <w:spacing w:after="0" w:line="240" w:lineRule="auto"/>
              <w:jc w:val="center"/>
              <w:rPr>
                <w:rFonts w:ascii="GHEA Grapalat" w:eastAsia="Times New Roman" w:hAnsi="GHEA Grapalat" w:cs="Calibri"/>
                <w:kern w:val="0"/>
                <w:sz w:val="16"/>
                <w:szCs w:val="16"/>
                <w:highlight w:val="yellow"/>
                <w:lang w:val="hy-AM"/>
                <w14:ligatures w14:val="none"/>
              </w:rPr>
            </w:pPr>
            <w:r w:rsidRPr="00AA2AD1">
              <w:rPr>
                <w:rFonts w:ascii="GHEA Grapalat" w:eastAsia="Times New Roman" w:hAnsi="GHEA Grapalat" w:cs="Calibri"/>
                <w:kern w:val="0"/>
                <w:sz w:val="16"/>
                <w:szCs w:val="16"/>
                <w:lang w:val="hy-AM"/>
                <w14:ligatures w14:val="none"/>
              </w:rPr>
              <w:t>60 000</w:t>
            </w:r>
          </w:p>
        </w:tc>
      </w:tr>
      <w:tr w:rsidR="002F100A" w:rsidRPr="007972D5" w14:paraId="1B0DC5E1" w14:textId="77777777" w:rsidTr="00C473D6">
        <w:trPr>
          <w:trHeight w:val="825"/>
          <w:jc w:val="center"/>
        </w:trPr>
        <w:tc>
          <w:tcPr>
            <w:tcW w:w="14085" w:type="dxa"/>
            <w:gridSpan w:val="12"/>
            <w:vAlign w:val="center"/>
          </w:tcPr>
          <w:p w14:paraId="36ACB7A3" w14:textId="5998BB02" w:rsidR="002F100A" w:rsidRPr="00A305FB" w:rsidRDefault="00B71100" w:rsidP="006453A4">
            <w:pPr>
              <w:jc w:val="center"/>
              <w:rPr>
                <w:rFonts w:ascii="GHEA Grapalat" w:eastAsia="Times New Roman" w:hAnsi="GHEA Grapalat" w:cs="Calibri"/>
                <w:kern w:val="0"/>
                <w:sz w:val="18"/>
                <w:szCs w:val="18"/>
                <w:highlight w:val="yellow"/>
                <w:lang w:val="hy-AM"/>
                <w14:ligatures w14:val="none"/>
              </w:rPr>
            </w:pPr>
            <w:r w:rsidRPr="00B73147">
              <w:rPr>
                <w:rFonts w:ascii="GHEA Grapalat" w:eastAsia="Times New Roman" w:hAnsi="GHEA Grapalat" w:cs="Calibri"/>
                <w:kern w:val="0"/>
                <w:sz w:val="18"/>
                <w:szCs w:val="18"/>
                <w:lang w:val="hy-AM"/>
                <w14:ligatures w14:val="none"/>
              </w:rPr>
              <w:t xml:space="preserve">Բնութագիր՝ </w:t>
            </w:r>
            <w:r w:rsidR="00F16831" w:rsidRPr="00B73147">
              <w:rPr>
                <w:rFonts w:ascii="GHEA Grapalat" w:eastAsia="Times New Roman" w:hAnsi="GHEA Grapalat" w:cs="Calibri"/>
                <w:kern w:val="0"/>
                <w:sz w:val="18"/>
                <w:szCs w:val="18"/>
                <w:lang w:val="hy-AM"/>
                <w14:ligatures w14:val="none"/>
              </w:rPr>
              <w:t>նպատակային նշանակությունը</w:t>
            </w:r>
            <w:r w:rsidR="00F16831" w:rsidRPr="008E596D">
              <w:rPr>
                <w:rFonts w:ascii="GHEA Grapalat" w:eastAsia="Times New Roman" w:hAnsi="GHEA Grapalat" w:cs="Calibri"/>
                <w:kern w:val="0"/>
                <w:sz w:val="18"/>
                <w:szCs w:val="18"/>
                <w:lang w:val="hy-AM"/>
                <w14:ligatures w14:val="none"/>
              </w:rPr>
              <w:t xml:space="preserve"> </w:t>
            </w:r>
            <w:r w:rsidR="008E596D" w:rsidRPr="005E6381">
              <w:rPr>
                <w:rFonts w:ascii="GHEA Grapalat" w:eastAsia="Times New Roman" w:hAnsi="GHEA Grapalat" w:cs="Calibri"/>
                <w:kern w:val="0"/>
                <w:sz w:val="18"/>
                <w:szCs w:val="18"/>
                <w:lang w:val="hy-AM"/>
                <w14:ligatures w14:val="none"/>
              </w:rPr>
              <w:t>բնակավայրերի</w:t>
            </w:r>
            <w:r w:rsidR="00F16831" w:rsidRPr="005E6381">
              <w:rPr>
                <w:rFonts w:ascii="GHEA Grapalat" w:eastAsia="Times New Roman" w:hAnsi="GHEA Grapalat" w:cs="Calibri"/>
                <w:kern w:val="0"/>
                <w:sz w:val="18"/>
                <w:szCs w:val="18"/>
                <w:lang w:val="hy-AM"/>
                <w14:ligatures w14:val="none"/>
              </w:rPr>
              <w:t xml:space="preserve">, գործառնական նշանակությունը </w:t>
            </w:r>
            <w:r w:rsidR="008E596D" w:rsidRPr="005E6381">
              <w:rPr>
                <w:rFonts w:ascii="GHEA Grapalat" w:eastAsia="Times New Roman" w:hAnsi="GHEA Grapalat" w:cs="Calibri"/>
                <w:kern w:val="0"/>
                <w:sz w:val="18"/>
                <w:szCs w:val="18"/>
                <w:lang w:val="hy-AM"/>
                <w14:ligatures w14:val="none"/>
              </w:rPr>
              <w:t>Բնակելի կառուցապատման</w:t>
            </w:r>
            <w:r w:rsidR="00F16831" w:rsidRPr="005E6381">
              <w:rPr>
                <w:rFonts w:ascii="GHEA Grapalat" w:eastAsia="Times New Roman" w:hAnsi="GHEA Grapalat" w:cs="Calibri"/>
                <w:kern w:val="0"/>
                <w:sz w:val="18"/>
                <w:szCs w:val="18"/>
                <w:lang w:val="hy-AM"/>
                <w14:ligatures w14:val="none"/>
              </w:rPr>
              <w:t>, հողամասի երկրաչափական տեսքը ուղղանկյուն</w:t>
            </w:r>
            <w:r w:rsidR="005E6381" w:rsidRPr="005E6381">
              <w:rPr>
                <w:rFonts w:ascii="GHEA Grapalat" w:eastAsia="Times New Roman" w:hAnsi="GHEA Grapalat" w:cs="Calibri"/>
                <w:kern w:val="0"/>
                <w:sz w:val="18"/>
                <w:szCs w:val="18"/>
                <w:lang w:val="hy-AM"/>
                <w14:ligatures w14:val="none"/>
              </w:rPr>
              <w:t>աձև</w:t>
            </w:r>
            <w:r w:rsidR="003A0F4B" w:rsidRPr="005E6381">
              <w:rPr>
                <w:rFonts w:ascii="GHEA Grapalat" w:eastAsia="Times New Roman" w:hAnsi="GHEA Grapalat" w:cs="Calibri"/>
                <w:kern w:val="0"/>
                <w:sz w:val="18"/>
                <w:szCs w:val="18"/>
                <w:lang w:val="hy-AM"/>
                <w14:ligatures w14:val="none"/>
              </w:rPr>
              <w:t xml:space="preserve">։ </w:t>
            </w:r>
            <w:r w:rsidR="00D87A28" w:rsidRPr="005E6381">
              <w:rPr>
                <w:rFonts w:ascii="GHEA Grapalat" w:eastAsia="Times New Roman" w:hAnsi="GHEA Grapalat" w:cs="Calibri"/>
                <w:kern w:val="0"/>
                <w:sz w:val="18"/>
                <w:szCs w:val="18"/>
                <w:lang w:val="hy-AM"/>
                <w14:ligatures w14:val="none"/>
              </w:rPr>
              <w:t>Տրանսպորտային մատչելիությունը՝</w:t>
            </w:r>
            <w:r w:rsidR="00F16831" w:rsidRPr="005E6381">
              <w:rPr>
                <w:rFonts w:ascii="GHEA Grapalat" w:eastAsia="Times New Roman" w:hAnsi="GHEA Grapalat" w:cs="Calibri"/>
                <w:kern w:val="0"/>
                <w:sz w:val="18"/>
                <w:szCs w:val="18"/>
                <w:lang w:val="hy-AM"/>
                <w14:ligatures w14:val="none"/>
              </w:rPr>
              <w:t xml:space="preserve"> </w:t>
            </w:r>
            <w:r w:rsidR="003A0F4B" w:rsidRPr="005E6381">
              <w:rPr>
                <w:rFonts w:ascii="GHEA Grapalat" w:eastAsia="Times New Roman" w:hAnsi="GHEA Grapalat" w:cs="Calibri"/>
                <w:kern w:val="0"/>
                <w:sz w:val="18"/>
                <w:szCs w:val="18"/>
                <w:lang w:val="hy-AM"/>
                <w14:ligatures w14:val="none"/>
              </w:rPr>
              <w:t>ասֆալտապատ</w:t>
            </w:r>
            <w:r w:rsidR="00D87A28" w:rsidRPr="005E6381">
              <w:rPr>
                <w:rFonts w:ascii="GHEA Grapalat" w:eastAsia="Times New Roman" w:hAnsi="GHEA Grapalat" w:cs="Calibri"/>
                <w:kern w:val="0"/>
                <w:sz w:val="18"/>
                <w:szCs w:val="18"/>
                <w:lang w:val="hy-AM"/>
                <w14:ligatures w14:val="none"/>
              </w:rPr>
              <w:t>։</w:t>
            </w:r>
          </w:p>
        </w:tc>
      </w:tr>
    </w:tbl>
    <w:p w14:paraId="5711AF44" w14:textId="77777777" w:rsidR="00FF60A6" w:rsidRPr="009F2AAE" w:rsidRDefault="00FF60A6">
      <w:pPr>
        <w:rPr>
          <w:rFonts w:ascii="GHEA Grapalat" w:hAnsi="GHEA Grapalat"/>
        </w:rPr>
      </w:pPr>
    </w:p>
    <w:p w14:paraId="7B997CDA" w14:textId="77777777" w:rsidR="00FC7B31" w:rsidRPr="00FC7B31" w:rsidRDefault="00FC7B31" w:rsidP="00FC7B31">
      <w:pPr>
        <w:jc w:val="both"/>
        <w:rPr>
          <w:rFonts w:ascii="GHEA Grapalat" w:hAnsi="GHEA Grapalat"/>
          <w:b/>
          <w:bCs/>
          <w:i/>
          <w:iCs/>
          <w:sz w:val="16"/>
          <w:szCs w:val="16"/>
          <w:lang w:val="hy-AM"/>
        </w:rPr>
      </w:pPr>
      <w:r w:rsidRPr="00FC7B31">
        <w:rPr>
          <w:rFonts w:ascii="GHEA Grapalat" w:hAnsi="GHEA Grapalat"/>
          <w:b/>
          <w:bCs/>
          <w:i/>
          <w:iCs/>
          <w:sz w:val="16"/>
          <w:szCs w:val="16"/>
          <w:lang w:val="hy-AM"/>
        </w:rPr>
        <w:t>* Աճուրդի կազմակերպչի անվանումը, գտնվելու վայրը՝ Հայաստանի Հանրապետության տարածքային կառավարման և ենթակառուցվածքների նախարարության պետական գույքի կառավարման կոմիտե (հասցե` ք.Երևան, Տիգրան Մեծի պող. 4)։</w:t>
      </w:r>
    </w:p>
    <w:p w14:paraId="4A57B633" w14:textId="77777777" w:rsidR="00FC7B31" w:rsidRPr="00FC7B31" w:rsidRDefault="00FC7B31" w:rsidP="00FC7B31">
      <w:pPr>
        <w:jc w:val="both"/>
        <w:rPr>
          <w:rFonts w:ascii="GHEA Grapalat" w:hAnsi="GHEA Grapalat"/>
          <w:b/>
          <w:bCs/>
          <w:i/>
          <w:iCs/>
          <w:sz w:val="16"/>
          <w:szCs w:val="16"/>
          <w:lang w:val="hy-AM"/>
        </w:rPr>
      </w:pPr>
      <w:r w:rsidRPr="00FC7B31">
        <w:rPr>
          <w:rFonts w:ascii="GHEA Grapalat" w:hAnsi="GHEA Grapalat"/>
          <w:b/>
          <w:bCs/>
          <w:i/>
          <w:iCs/>
          <w:sz w:val="16"/>
          <w:szCs w:val="16"/>
          <w:lang w:val="hy-AM"/>
        </w:rPr>
        <w:t>* Աճուրդի մասնակից կարող են հանդիսանալ ֆիզիկական և իրավաբանական անձինք, ինչպես նաև համայնքները (բացառությամբ օրենքով նախատեսված դեպքերի),</w:t>
      </w:r>
    </w:p>
    <w:p w14:paraId="21F597DF" w14:textId="77777777" w:rsidR="00FC7B31" w:rsidRPr="00FC7B31" w:rsidRDefault="00FC7B31" w:rsidP="00FC7B31">
      <w:pPr>
        <w:jc w:val="both"/>
        <w:rPr>
          <w:rFonts w:ascii="GHEA Grapalat" w:hAnsi="GHEA Grapalat"/>
          <w:b/>
          <w:bCs/>
          <w:i/>
          <w:iCs/>
          <w:sz w:val="16"/>
          <w:szCs w:val="16"/>
          <w:lang w:val="hy-AM"/>
        </w:rPr>
      </w:pPr>
      <w:r w:rsidRPr="00FC7B31">
        <w:rPr>
          <w:rFonts w:ascii="GHEA Grapalat" w:hAnsi="GHEA Grapalat"/>
          <w:b/>
          <w:bCs/>
          <w:i/>
          <w:iCs/>
          <w:sz w:val="16"/>
          <w:szCs w:val="16"/>
          <w:lang w:val="hy-AM"/>
        </w:rPr>
        <w:lastRenderedPageBreak/>
        <w:t>* 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0C655C61" w14:textId="65D01B94" w:rsidR="002F76E3" w:rsidRPr="00C473D6" w:rsidRDefault="00FC7B31" w:rsidP="00FC7B31">
      <w:pPr>
        <w:jc w:val="both"/>
        <w:rPr>
          <w:rFonts w:ascii="GHEA Grapalat" w:hAnsi="GHEA Grapalat"/>
          <w:sz w:val="16"/>
          <w:szCs w:val="16"/>
          <w:lang w:val="hy-AM"/>
        </w:rPr>
      </w:pPr>
      <w:r w:rsidRPr="00FC7B31">
        <w:rPr>
          <w:rFonts w:ascii="GHEA Grapalat" w:hAnsi="GHEA Grapalat"/>
          <w:b/>
          <w:bCs/>
          <w:i/>
          <w:iCs/>
          <w:sz w:val="16"/>
          <w:szCs w:val="16"/>
          <w:lang w:val="hy-AM"/>
        </w:rPr>
        <w:t xml:space="preserve">* էլեկտրոնային աճուրդի ավարտի հաշվարկային ժամ սահմանվում է Հայաստանի Հանրապետության կառավարության 2023 թվականի սեպտեմբերի 28-ի N1667-Ն որոշմամբ սահմանված հավելվածի 20-րդ և 21-րդ կետերով:* </w:t>
      </w:r>
      <w:r w:rsidR="002F76E3" w:rsidRPr="002F76E3">
        <w:rPr>
          <w:rFonts w:ascii="GHEA Grapalat" w:hAnsi="GHEA Grapalat"/>
          <w:b/>
          <w:bCs/>
          <w:i/>
          <w:iCs/>
          <w:sz w:val="16"/>
          <w:szCs w:val="16"/>
          <w:lang w:val="hy-AM"/>
        </w:rPr>
        <w:t>* Աճուրդի վերաբերյալ անհրաժեշտ և լրացուցիչ տեղեկատվություն ու տեխնիկական աջակցություն ստանալու համար Մասնակիցները կարող են զանգահարել 011-52-39-86 հեռախոսահամարին կամ այցելել Հայաստանի Հանրապետության տարածքային կառավարման և ենթակառուցվածքների նախարարության պետական գույքի կառավարման կոմիտե՝ ք</w:t>
      </w:r>
      <w:r w:rsidR="002F76E3" w:rsidRPr="002F76E3">
        <w:rPr>
          <w:rFonts w:ascii="Cambria Math" w:hAnsi="Cambria Math" w:cs="Cambria Math"/>
          <w:b/>
          <w:bCs/>
          <w:i/>
          <w:iCs/>
          <w:sz w:val="16"/>
          <w:szCs w:val="16"/>
          <w:lang w:val="hy-AM"/>
        </w:rPr>
        <w:t>․</w:t>
      </w:r>
      <w:r w:rsidR="002F76E3" w:rsidRPr="002F76E3">
        <w:rPr>
          <w:rFonts w:ascii="GHEA Grapalat" w:hAnsi="GHEA Grapalat"/>
          <w:b/>
          <w:bCs/>
          <w:i/>
          <w:iCs/>
          <w:sz w:val="16"/>
          <w:szCs w:val="16"/>
          <w:lang w:val="hy-AM"/>
        </w:rPr>
        <w:t>Երևան Տիգրան Մեծի 4։</w:t>
      </w:r>
    </w:p>
    <w:p w14:paraId="2795A438"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32C9CDEA" w14:textId="47594EC1"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2F76E3">
        <w:rPr>
          <w:rFonts w:ascii="GHEA Grapalat" w:hAnsi="GHEA Grapalat"/>
          <w:i/>
          <w:iCs/>
          <w:sz w:val="16"/>
          <w:szCs w:val="16"/>
          <w:lang w:val="hy-AM"/>
        </w:rPr>
        <w:t xml:space="preserve">, ինչպես նաև </w:t>
      </w:r>
      <w:r w:rsidRPr="002F76E3">
        <w:rPr>
          <w:rFonts w:ascii="GHEA Grapalat" w:hAnsi="GHEA Grapalat"/>
          <w:i/>
          <w:iCs/>
          <w:sz w:val="16"/>
          <w:szCs w:val="16"/>
          <w:lang w:val="hy-AM"/>
        </w:rPr>
        <w:br/>
        <w:t xml:space="preserve">  </w:t>
      </w:r>
      <w:r w:rsidRPr="002F76E3">
        <w:rPr>
          <w:rFonts w:ascii="GHEA Grapalat" w:hAnsi="GHEA Grapalat"/>
          <w:b/>
          <w:bCs/>
          <w:i/>
          <w:iCs/>
          <w:sz w:val="16"/>
          <w:szCs w:val="16"/>
          <w:lang w:val="hy-AM"/>
        </w:rPr>
        <w:t xml:space="preserve">- Էլեկտրոնային համակարգում մասնակիցների </w:t>
      </w:r>
      <w:r w:rsidRPr="002F76E3">
        <w:rPr>
          <w:rFonts w:ascii="GHEA Grapalat" w:hAnsi="GHEA Grapalat"/>
          <w:i/>
          <w:iCs/>
          <w:sz w:val="16"/>
          <w:szCs w:val="16"/>
          <w:lang w:val="hy-AM"/>
        </w:rPr>
        <w:t xml:space="preserve">գրանցումն իրականացվում է առցանց եղանակով , գրանցումը իրականցվում է </w:t>
      </w:r>
      <w:r w:rsidRPr="002F76E3">
        <w:rPr>
          <w:rFonts w:ascii="GHEA Grapalat" w:hAnsi="GHEA Grapalat"/>
          <w:b/>
          <w:bCs/>
          <w:i/>
          <w:iCs/>
          <w:sz w:val="16"/>
          <w:szCs w:val="16"/>
          <w:lang w:val="hy-AM"/>
        </w:rPr>
        <w:t>Հայաստանի Հանրապետության կառավարության 2023 թվականի սեպտեմբերի 28-ի N1667-Ն որոշմամբ սահմանված հավելվածի 16-րդ կետով սահմանված կարգով</w:t>
      </w:r>
      <w:r w:rsidRPr="002F76E3">
        <w:rPr>
          <w:rFonts w:ascii="GHEA Grapalat" w:hAnsi="GHEA Grapalat"/>
          <w:i/>
          <w:iCs/>
          <w:sz w:val="16"/>
          <w:szCs w:val="16"/>
          <w:lang w:val="hy-AM"/>
        </w:rPr>
        <w:t xml:space="preserve">: </w:t>
      </w:r>
      <w:r w:rsidRPr="002F76E3">
        <w:rPr>
          <w:rFonts w:ascii="GHEA Grapalat" w:hAnsi="GHEA Grapalat"/>
          <w:i/>
          <w:iCs/>
          <w:sz w:val="16"/>
          <w:szCs w:val="16"/>
          <w:lang w:val="hy-AM"/>
        </w:rPr>
        <w:br/>
      </w:r>
      <w:r w:rsidRPr="002F76E3">
        <w:rPr>
          <w:rFonts w:ascii="GHEA Grapalat" w:hAnsi="GHEA Grapalat"/>
          <w:b/>
          <w:bCs/>
          <w:i/>
          <w:iCs/>
          <w:sz w:val="16"/>
          <w:szCs w:val="16"/>
          <w:lang w:val="hy-AM"/>
        </w:rPr>
        <w:t>Աճուրդի մասնակցության համար Էլեկտրոնային համակարգում գրանցվելու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6AB8485F" w14:textId="01BC4EC2"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77777777"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Pr="002F76E3">
        <w:rPr>
          <w:rFonts w:ascii="GHEA Grapalat" w:hAnsi="GHEA Grapalat"/>
          <w:b/>
          <w:bCs/>
          <w:i/>
          <w:iCs/>
          <w:sz w:val="16"/>
          <w:szCs w:val="16"/>
          <w:lang w:val="hy-AM"/>
        </w:rPr>
        <w:br/>
      </w:r>
      <w:r w:rsidRPr="002F76E3">
        <w:rPr>
          <w:rFonts w:ascii="Calibri" w:hAnsi="Calibri" w:cs="Calibri"/>
          <w:sz w:val="16"/>
          <w:szCs w:val="16"/>
          <w:lang w:val="hy-AM"/>
        </w:rPr>
        <w:t> </w:t>
      </w:r>
      <w:r w:rsidRPr="002F76E3">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AB4026"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w:t>
      </w:r>
      <w:r w:rsidRPr="00AB4026">
        <w:rPr>
          <w:rFonts w:ascii="GHEA Grapalat" w:hAnsi="GHEA Grapalat"/>
          <w:b/>
          <w:bCs/>
          <w:i/>
          <w:iCs/>
          <w:sz w:val="16"/>
          <w:szCs w:val="16"/>
          <w:lang w:val="hy-AM"/>
        </w:rPr>
        <w:t>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1F93BF57" w:rsidR="002F76E3" w:rsidRPr="00AB4026" w:rsidRDefault="002F76E3" w:rsidP="002F76E3">
      <w:pPr>
        <w:jc w:val="both"/>
        <w:rPr>
          <w:rFonts w:ascii="GHEA Grapalat" w:hAnsi="GHEA Grapalat"/>
          <w:b/>
          <w:bCs/>
          <w:i/>
          <w:iCs/>
          <w:sz w:val="16"/>
          <w:szCs w:val="16"/>
          <w:lang w:val="hy-AM"/>
        </w:rPr>
      </w:pPr>
      <w:r w:rsidRPr="00AB4026">
        <w:rPr>
          <w:rFonts w:ascii="GHEA Grapalat" w:hAnsi="GHEA Grapalat"/>
          <w:b/>
          <w:bCs/>
          <w:i/>
          <w:iCs/>
          <w:sz w:val="16"/>
          <w:szCs w:val="16"/>
          <w:lang w:val="hy-AM"/>
        </w:rPr>
        <w:t xml:space="preserve">  * Համաձայն ՀՀ կառավարության 2023 թվականի սեպտեմբերի 28-ի N1667-Ն</w:t>
      </w:r>
      <w:r w:rsidR="002F100A" w:rsidRPr="00AB4026">
        <w:rPr>
          <w:rFonts w:ascii="GHEA Grapalat" w:hAnsi="GHEA Grapalat"/>
          <w:b/>
          <w:bCs/>
          <w:i/>
          <w:iCs/>
          <w:sz w:val="16"/>
          <w:szCs w:val="16"/>
          <w:lang w:val="hy-AM"/>
        </w:rPr>
        <w:t xml:space="preserve"> որոշման</w:t>
      </w:r>
      <w:r w:rsidRPr="00AB4026">
        <w:rPr>
          <w:rFonts w:ascii="GHEA Grapalat" w:hAnsi="GHEA Grapalat"/>
          <w:b/>
          <w:bCs/>
          <w:i/>
          <w:iCs/>
          <w:sz w:val="16"/>
          <w:szCs w:val="16"/>
          <w:lang w:val="hy-AM"/>
        </w:rPr>
        <w:t xml:space="preserve">  և</w:t>
      </w:r>
      <w:r w:rsidR="002F100A" w:rsidRPr="00AB4026">
        <w:rPr>
          <w:rFonts w:ascii="GHEA Grapalat" w:hAnsi="GHEA Grapalat"/>
          <w:b/>
          <w:bCs/>
          <w:i/>
          <w:iCs/>
          <w:sz w:val="16"/>
          <w:szCs w:val="16"/>
          <w:lang w:val="hy-AM"/>
        </w:rPr>
        <w:t xml:space="preserve"> ՀՀ ՏԿԵՆ պետական գույքի կառավարման կոմիտեի նախագահի</w:t>
      </w:r>
      <w:r w:rsidRPr="00AB4026">
        <w:rPr>
          <w:rFonts w:ascii="GHEA Grapalat" w:hAnsi="GHEA Grapalat"/>
          <w:b/>
          <w:bCs/>
          <w:i/>
          <w:iCs/>
          <w:sz w:val="16"/>
          <w:szCs w:val="16"/>
          <w:lang w:val="hy-AM"/>
        </w:rPr>
        <w:t xml:space="preserve"> </w:t>
      </w:r>
      <w:r w:rsidR="002F100A" w:rsidRPr="00AB4026">
        <w:rPr>
          <w:rFonts w:ascii="GHEA Grapalat" w:hAnsi="GHEA Grapalat"/>
          <w:b/>
          <w:bCs/>
          <w:i/>
          <w:iCs/>
          <w:sz w:val="16"/>
          <w:szCs w:val="16"/>
          <w:lang w:val="hy-AM"/>
        </w:rPr>
        <w:t>202</w:t>
      </w:r>
      <w:r w:rsidR="00AE6FCD" w:rsidRPr="00AB4026">
        <w:rPr>
          <w:rFonts w:ascii="GHEA Grapalat" w:hAnsi="GHEA Grapalat"/>
          <w:b/>
          <w:bCs/>
          <w:i/>
          <w:iCs/>
          <w:sz w:val="16"/>
          <w:szCs w:val="16"/>
          <w:lang w:val="hy-AM"/>
        </w:rPr>
        <w:t>5</w:t>
      </w:r>
      <w:r w:rsidR="002F100A" w:rsidRPr="00AB4026">
        <w:rPr>
          <w:rFonts w:ascii="GHEA Grapalat" w:hAnsi="GHEA Grapalat"/>
          <w:b/>
          <w:bCs/>
          <w:i/>
          <w:iCs/>
          <w:sz w:val="16"/>
          <w:szCs w:val="16"/>
          <w:lang w:val="hy-AM"/>
        </w:rPr>
        <w:t xml:space="preserve"> թվականի </w:t>
      </w:r>
      <w:r w:rsidR="003234C8" w:rsidRPr="003234C8">
        <w:rPr>
          <w:rFonts w:ascii="GHEA Grapalat" w:hAnsi="GHEA Grapalat"/>
          <w:b/>
          <w:bCs/>
          <w:i/>
          <w:iCs/>
          <w:sz w:val="16"/>
          <w:szCs w:val="16"/>
          <w:lang w:val="hy-AM"/>
        </w:rPr>
        <w:t xml:space="preserve">ապրիլի 3-ի թիվ 142-Ա </w:t>
      </w:r>
      <w:r w:rsidR="002F100A" w:rsidRPr="00AB4026">
        <w:rPr>
          <w:rFonts w:ascii="GHEA Grapalat" w:hAnsi="GHEA Grapalat"/>
          <w:b/>
          <w:bCs/>
          <w:i/>
          <w:iCs/>
          <w:sz w:val="16"/>
          <w:szCs w:val="16"/>
          <w:lang w:val="hy-AM"/>
        </w:rPr>
        <w:t>հրամանով</w:t>
      </w:r>
      <w:r w:rsidRPr="00AB4026">
        <w:rPr>
          <w:rFonts w:ascii="GHEA Grapalat" w:hAnsi="GHEA Grapalat"/>
          <w:b/>
          <w:bCs/>
          <w:i/>
          <w:iCs/>
          <w:sz w:val="16"/>
          <w:szCs w:val="16"/>
          <w:lang w:val="hy-AM"/>
        </w:rPr>
        <w:t xml:space="preserve">՝ </w:t>
      </w:r>
    </w:p>
    <w:p w14:paraId="1639F30B" w14:textId="77777777" w:rsidR="002F76E3" w:rsidRPr="002F76E3" w:rsidRDefault="002F76E3" w:rsidP="002F76E3">
      <w:pPr>
        <w:jc w:val="both"/>
        <w:rPr>
          <w:rFonts w:ascii="GHEA Grapalat" w:hAnsi="GHEA Grapalat"/>
          <w:sz w:val="16"/>
          <w:szCs w:val="16"/>
          <w:lang w:val="hy-AM"/>
        </w:rPr>
      </w:pPr>
      <w:r w:rsidRPr="00AB4026">
        <w:rPr>
          <w:rFonts w:ascii="GHEA Grapalat" w:hAnsi="GHEA Grapalat"/>
          <w:b/>
          <w:bCs/>
          <w:i/>
          <w:iCs/>
          <w:sz w:val="16"/>
          <w:szCs w:val="16"/>
          <w:lang w:val="hy-AM"/>
        </w:rPr>
        <w:t xml:space="preserve"> </w:t>
      </w:r>
      <w:r w:rsidRPr="00AB4026">
        <w:rPr>
          <w:rFonts w:ascii="GHEA Grapalat" w:hAnsi="GHEA Grapalat"/>
          <w:i/>
          <w:iCs/>
          <w:sz w:val="16"/>
          <w:szCs w:val="16"/>
          <w:lang w:val="hy-AM"/>
        </w:rPr>
        <w:t>- Աճուրդը կանցկացվի Էլեկտրոնային (գնի ավելացման</w:t>
      </w:r>
      <w:r w:rsidRPr="002F76E3">
        <w:rPr>
          <w:rFonts w:ascii="GHEA Grapalat" w:hAnsi="GHEA Grapalat"/>
          <w:i/>
          <w:iCs/>
          <w:sz w:val="16"/>
          <w:szCs w:val="16"/>
          <w:lang w:val="hy-AM"/>
        </w:rPr>
        <w:t>) եղանակով։</w:t>
      </w:r>
    </w:p>
    <w:p w14:paraId="482DA12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Աճուրդում հաղթող ճանաչված անձն արձանագրությունը ստորագրելու օրվանից 3 օրվա ընթացքում պարտավոր է վճարել լոտի (լոտերի) գինը։</w:t>
      </w:r>
    </w:p>
    <w:p w14:paraId="198BF278" w14:textId="14E55F75"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lastRenderedPageBreak/>
        <w:t xml:space="preserve">   - Էլեկտրոնային աճուրդի հաղթող մասնակիցը պարտավոր է արձանագրությունն ստորագրելուց հետո երեք աշխատանքային օրվա ընթացքում փոխանցել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հասցեի (նշելով գույքի հասցեն) որոշման արժեքի ծառայության  համար։</w:t>
      </w:r>
      <w:r w:rsidRPr="002F76E3">
        <w:rPr>
          <w:rFonts w:ascii="GHEA Grapalat" w:hAnsi="GHEA Grapalat"/>
          <w:i/>
          <w:iCs/>
          <w:sz w:val="16"/>
          <w:szCs w:val="16"/>
          <w:lang w:val="hy-AM"/>
        </w:rPr>
        <w:b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Աճուրդի հաղթողի կողմից սահմանված ժամկետում վճարումները չկատարելու դեպքում մուծված նախավճարը չի վերադարձվում, աճուրդը համարվում է չկայացած և լոտ (եր)-ը վաճառելու նպատակով կազմակերպվում է նոր աճուրդ՝ նույն պայմաններով։</w:t>
      </w:r>
    </w:p>
    <w:p w14:paraId="71D9B7C9"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b/>
          <w:bCs/>
          <w:i/>
          <w:iCs/>
          <w:sz w:val="16"/>
          <w:szCs w:val="16"/>
          <w:lang w:val="hy-AM"/>
        </w:rPr>
        <w:br/>
        <w:t>* Ծանուցում</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 xml:space="preserve"> </w:t>
      </w:r>
    </w:p>
    <w:p w14:paraId="486C92CE"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Հրապարակային սակարկությունների մասին օրենքի 9-րդ հոդված</w:t>
      </w:r>
      <w:r w:rsidRPr="002F76E3">
        <w:rPr>
          <w:rFonts w:ascii="Cambria Math" w:hAnsi="Cambria Math" w:cs="Cambria Math"/>
          <w:b/>
          <w:bCs/>
          <w:i/>
          <w:iCs/>
          <w:sz w:val="16"/>
          <w:szCs w:val="16"/>
          <w:lang w:val="hy-AM"/>
        </w:rPr>
        <w:t>․</w:t>
      </w:r>
    </w:p>
    <w:p w14:paraId="0848BB30"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Այն պայմանները և տեղեկությունները, որոնք նշվել են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փոփոխություններ և լրացումներ (այսուհետ`</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 այն ձևով, ինչպես կատարվել էր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ծանուցումը:</w:t>
      </w:r>
    </w:p>
    <w:p w14:paraId="1B40C2A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Եթե</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3.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 կատարելուց հետո թույլատրվում է</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նշված էական պայմանները:</w:t>
      </w:r>
    </w:p>
    <w:p w14:paraId="775AB80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Քրեական օրենսգրքի 283 հոդված</w:t>
      </w:r>
      <w:r w:rsidRPr="002F76E3">
        <w:rPr>
          <w:rFonts w:ascii="Cambria Math" w:hAnsi="Cambria Math" w:cs="Cambria Math"/>
          <w:b/>
          <w:bCs/>
          <w:i/>
          <w:iCs/>
          <w:sz w:val="16"/>
          <w:szCs w:val="16"/>
          <w:lang w:val="hy-AM"/>
        </w:rPr>
        <w:t>․</w:t>
      </w:r>
    </w:p>
    <w:p w14:paraId="6E531885"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04E08BD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561BC1B"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Սույն հոդվածի 1-ին մասով նախատեսված արարքը, որը՝</w:t>
      </w:r>
    </w:p>
    <w:p w14:paraId="017A1B1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446E45E7"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առանձնապես խոշոր չափերի գույքային վնաս է պատճառել՝պատժվում է ազատազրկմամբ` երկուսից հինգ տարի ժամկետով:</w:t>
      </w:r>
    </w:p>
    <w:p w14:paraId="557C951F" w14:textId="1633C272"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*Ուշադրություն. աճուրդի ընթացքը կարող եք հետևել առցանց եղանակով </w:t>
      </w:r>
      <w:r w:rsidRPr="00173AF7">
        <w:rPr>
          <w:rFonts w:ascii="GHEA Grapalat" w:hAnsi="GHEA Grapalat"/>
          <w:b/>
          <w:bCs/>
          <w:i/>
          <w:iCs/>
          <w:sz w:val="16"/>
          <w:szCs w:val="16"/>
          <w:lang w:val="hy-AM"/>
        </w:rPr>
        <w:t>https://www.e-auctions.am</w:t>
      </w:r>
      <w:r w:rsidRPr="002F76E3">
        <w:rPr>
          <w:rFonts w:ascii="GHEA Grapalat" w:hAnsi="GHEA Grapalat"/>
          <w:b/>
          <w:bCs/>
          <w:i/>
          <w:iCs/>
          <w:sz w:val="16"/>
          <w:szCs w:val="16"/>
          <w:lang w:val="hy-AM"/>
        </w:rPr>
        <w:t xml:space="preserve"> կայքում։</w:t>
      </w:r>
    </w:p>
    <w:p w14:paraId="2D2884ED" w14:textId="77777777" w:rsidR="002F76E3" w:rsidRPr="00173AF7" w:rsidRDefault="002F76E3" w:rsidP="002F76E3">
      <w:pPr>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44070"/>
    <w:rsid w:val="00080426"/>
    <w:rsid w:val="000A07DB"/>
    <w:rsid w:val="000A1591"/>
    <w:rsid w:val="000E659F"/>
    <w:rsid w:val="00102F02"/>
    <w:rsid w:val="00154E0E"/>
    <w:rsid w:val="00173AF7"/>
    <w:rsid w:val="00183631"/>
    <w:rsid w:val="0018651C"/>
    <w:rsid w:val="001A0E84"/>
    <w:rsid w:val="001C6860"/>
    <w:rsid w:val="0026524F"/>
    <w:rsid w:val="002C6C93"/>
    <w:rsid w:val="002D2588"/>
    <w:rsid w:val="002E7E50"/>
    <w:rsid w:val="002F100A"/>
    <w:rsid w:val="002F76E3"/>
    <w:rsid w:val="003234C8"/>
    <w:rsid w:val="003468F8"/>
    <w:rsid w:val="003566C0"/>
    <w:rsid w:val="003A0F4B"/>
    <w:rsid w:val="003F1D1E"/>
    <w:rsid w:val="004427C9"/>
    <w:rsid w:val="00444DE0"/>
    <w:rsid w:val="00470081"/>
    <w:rsid w:val="00495BEA"/>
    <w:rsid w:val="004961A5"/>
    <w:rsid w:val="004C3173"/>
    <w:rsid w:val="004D674E"/>
    <w:rsid w:val="004E3749"/>
    <w:rsid w:val="00520636"/>
    <w:rsid w:val="00566486"/>
    <w:rsid w:val="00594B24"/>
    <w:rsid w:val="005C16F3"/>
    <w:rsid w:val="005E6381"/>
    <w:rsid w:val="00601EBE"/>
    <w:rsid w:val="00632FCE"/>
    <w:rsid w:val="006453A4"/>
    <w:rsid w:val="00652285"/>
    <w:rsid w:val="00667BB4"/>
    <w:rsid w:val="00691B96"/>
    <w:rsid w:val="00695679"/>
    <w:rsid w:val="0069729F"/>
    <w:rsid w:val="006B13E7"/>
    <w:rsid w:val="006C4CC5"/>
    <w:rsid w:val="006E6D33"/>
    <w:rsid w:val="006F6116"/>
    <w:rsid w:val="0070481B"/>
    <w:rsid w:val="00707EDC"/>
    <w:rsid w:val="0071019C"/>
    <w:rsid w:val="007347D7"/>
    <w:rsid w:val="00737E4A"/>
    <w:rsid w:val="007972D5"/>
    <w:rsid w:val="007E57D3"/>
    <w:rsid w:val="0082141D"/>
    <w:rsid w:val="008350B2"/>
    <w:rsid w:val="008E596D"/>
    <w:rsid w:val="009A1E02"/>
    <w:rsid w:val="009D2973"/>
    <w:rsid w:val="009E5EB8"/>
    <w:rsid w:val="009F2AAE"/>
    <w:rsid w:val="009F74A0"/>
    <w:rsid w:val="00A305FB"/>
    <w:rsid w:val="00A53AF7"/>
    <w:rsid w:val="00A66558"/>
    <w:rsid w:val="00A67D35"/>
    <w:rsid w:val="00A90301"/>
    <w:rsid w:val="00AA133E"/>
    <w:rsid w:val="00AA2AD1"/>
    <w:rsid w:val="00AA5B10"/>
    <w:rsid w:val="00AB4026"/>
    <w:rsid w:val="00AC0B4B"/>
    <w:rsid w:val="00AE6FCD"/>
    <w:rsid w:val="00B42775"/>
    <w:rsid w:val="00B71100"/>
    <w:rsid w:val="00B73147"/>
    <w:rsid w:val="00B7414D"/>
    <w:rsid w:val="00B846C0"/>
    <w:rsid w:val="00BA5EC5"/>
    <w:rsid w:val="00BE3A9B"/>
    <w:rsid w:val="00BF0B4B"/>
    <w:rsid w:val="00C33523"/>
    <w:rsid w:val="00C473D6"/>
    <w:rsid w:val="00C6450F"/>
    <w:rsid w:val="00CC3045"/>
    <w:rsid w:val="00CD2678"/>
    <w:rsid w:val="00CE3818"/>
    <w:rsid w:val="00D261AA"/>
    <w:rsid w:val="00D3646A"/>
    <w:rsid w:val="00D650E3"/>
    <w:rsid w:val="00D87A28"/>
    <w:rsid w:val="00DB05F6"/>
    <w:rsid w:val="00DF5CF8"/>
    <w:rsid w:val="00E22626"/>
    <w:rsid w:val="00E344D5"/>
    <w:rsid w:val="00E829D2"/>
    <w:rsid w:val="00E873E7"/>
    <w:rsid w:val="00EF4640"/>
    <w:rsid w:val="00F16831"/>
    <w:rsid w:val="00F16B1D"/>
    <w:rsid w:val="00F54676"/>
    <w:rsid w:val="00F77423"/>
    <w:rsid w:val="00F9477F"/>
    <w:rsid w:val="00FB44B3"/>
    <w:rsid w:val="00FB7D11"/>
    <w:rsid w:val="00FC7B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157438">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508327050">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289</TotalTime>
  <Pages>3</Pages>
  <Words>1443</Words>
  <Characters>8229</Characters>
  <Application>Microsoft Office Word</Application>
  <DocSecurity>0</DocSecurity>
  <Lines>68</Lines>
  <Paragraphs>19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104</cp:revision>
  <dcterms:created xsi:type="dcterms:W3CDTF">2024-12-26T12:44:00Z</dcterms:created>
  <dcterms:modified xsi:type="dcterms:W3CDTF">2025-08-15T07:08:00Z</dcterms:modified>
</cp:coreProperties>
</file>