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2649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D2649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7008D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0F63D689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1289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92FED68" w:rsidR="00A60CE3" w:rsidRPr="007008D0" w:rsidRDefault="00D2649E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49E">
              <w:rPr>
                <w:rFonts w:ascii="GHEA Grapalat" w:hAnsi="GHEA Grapalat"/>
                <w:sz w:val="20"/>
                <w:szCs w:val="20"/>
                <w:lang w:val="hy-AM"/>
              </w:rPr>
              <w:t>9804553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7008D0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DD52F8A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D6D9E"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  <w:r w:rsidR="00187ECA"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78F158A0" w:rsidR="00356207" w:rsidRPr="007008D0" w:rsidRDefault="00187ECA" w:rsidP="00CD6D9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PEUGEOT PARS 1.8 L NAAN21CA58E401292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0AF59CB6" w:rsidR="00356207" w:rsidRPr="007008D0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սարքին, փոխ. տուփը՝ սարքին, 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13EE04" w14:textId="77777777" w:rsidR="00187ECA" w:rsidRPr="007008D0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4538CCC1" w:rsidR="00356207" w:rsidRPr="007008D0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01AB013839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77777777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C3CA0C3" w14:textId="1CDB67D6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87ECA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547 000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AC858B" w14:textId="77777777" w:rsidR="00CD6D9E" w:rsidRPr="007008D0" w:rsidRDefault="00FB5D8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6D9E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0F20768" w14:textId="0F176DB9" w:rsidR="00461EB5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D2649E" w:rsidRPr="00D26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305 326,375</w:t>
            </w:r>
          </w:p>
          <w:p w14:paraId="351729B3" w14:textId="7A498020" w:rsidR="00356207" w:rsidRPr="007008D0" w:rsidRDefault="00E349AD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2025-06-11T20:20:00Z</dcterms:modified>
</cp:coreProperties>
</file>