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EDA11B" w14:textId="77777777" w:rsidR="002F76E3" w:rsidRPr="002F76E3" w:rsidRDefault="002F76E3" w:rsidP="002F76E3">
      <w:pPr>
        <w:jc w:val="center"/>
        <w:rPr>
          <w:rFonts w:ascii="GHEA Grapalat" w:hAnsi="GHEA Grapalat"/>
        </w:rPr>
      </w:pPr>
      <w:r w:rsidRPr="002F76E3">
        <w:rPr>
          <w:rFonts w:ascii="GHEA Grapalat" w:hAnsi="GHEA Grapalat"/>
          <w:b/>
          <w:bCs/>
          <w:lang w:val="hy-AM"/>
        </w:rPr>
        <w:t>ՀՐԱՊԱՐԱԿԱՅԻՆ  ԾԱՆՈւՑՈւՄ</w:t>
      </w:r>
    </w:p>
    <w:p w14:paraId="5A4A911A" w14:textId="79F14FA0" w:rsidR="002F76E3" w:rsidRPr="00AC3C35" w:rsidRDefault="002F76E3" w:rsidP="002F76E3">
      <w:pPr>
        <w:ind w:firstLine="720"/>
        <w:jc w:val="both"/>
        <w:rPr>
          <w:rFonts w:ascii="GHEA Grapalat" w:hAnsi="GHEA Grapalat"/>
          <w:lang w:val="hy-AM"/>
        </w:rPr>
      </w:pPr>
      <w:r w:rsidRPr="002F76E3">
        <w:rPr>
          <w:rFonts w:ascii="GHEA Grapalat" w:hAnsi="GHEA Grapalat"/>
          <w:b/>
          <w:bCs/>
          <w:lang w:val="hy-AM"/>
        </w:rPr>
        <w:t xml:space="preserve">Հայաստանի Հանրապետության տարածքային կառավարման և ենթակառուցվածքների նախարարության պետական </w:t>
      </w:r>
      <w:r w:rsidRPr="00BA5EC5">
        <w:rPr>
          <w:rFonts w:ascii="GHEA Grapalat" w:hAnsi="GHEA Grapalat"/>
          <w:b/>
          <w:bCs/>
          <w:lang w:val="hy-AM"/>
        </w:rPr>
        <w:t xml:space="preserve">գույքի կառավարման կոմիտեն հրավիրում է աճուրդի, որը տեղի կունենա </w:t>
      </w:r>
      <w:r w:rsidRPr="00EB665E">
        <w:rPr>
          <w:rFonts w:ascii="GHEA Grapalat" w:hAnsi="GHEA Grapalat"/>
          <w:b/>
          <w:bCs/>
          <w:lang w:val="hy-AM"/>
        </w:rPr>
        <w:t>202</w:t>
      </w:r>
      <w:r w:rsidR="002F100A" w:rsidRPr="00EB665E">
        <w:rPr>
          <w:rFonts w:ascii="GHEA Grapalat" w:hAnsi="GHEA Grapalat"/>
          <w:b/>
          <w:bCs/>
          <w:lang w:val="hy-AM"/>
        </w:rPr>
        <w:t>5</w:t>
      </w:r>
      <w:r w:rsidRPr="00EB665E">
        <w:rPr>
          <w:rFonts w:ascii="GHEA Grapalat" w:hAnsi="GHEA Grapalat"/>
          <w:b/>
          <w:bCs/>
          <w:lang w:val="hy-AM"/>
        </w:rPr>
        <w:t xml:space="preserve">թ. </w:t>
      </w:r>
      <w:r w:rsidR="00963811" w:rsidRPr="00EB665E">
        <w:rPr>
          <w:rFonts w:ascii="GHEA Grapalat" w:hAnsi="GHEA Grapalat"/>
          <w:b/>
          <w:bCs/>
          <w:lang w:val="hy-AM"/>
        </w:rPr>
        <w:t xml:space="preserve">հունիսի </w:t>
      </w:r>
      <w:r w:rsidR="00EB665E" w:rsidRPr="00EB665E">
        <w:rPr>
          <w:rFonts w:ascii="GHEA Grapalat" w:hAnsi="GHEA Grapalat"/>
          <w:b/>
          <w:bCs/>
          <w:lang w:val="hy-AM"/>
        </w:rPr>
        <w:t>18</w:t>
      </w:r>
      <w:r w:rsidRPr="00EB665E">
        <w:rPr>
          <w:rFonts w:ascii="GHEA Grapalat" w:hAnsi="GHEA Grapalat"/>
          <w:b/>
          <w:bCs/>
          <w:lang w:val="hy-AM"/>
        </w:rPr>
        <w:t xml:space="preserve">-ին, ժամը՝ </w:t>
      </w:r>
      <w:r w:rsidR="00732966">
        <w:rPr>
          <w:rFonts w:ascii="GHEA Grapalat" w:hAnsi="GHEA Grapalat"/>
          <w:b/>
          <w:bCs/>
          <w:lang w:val="hy-AM"/>
        </w:rPr>
        <w:t>1</w:t>
      </w:r>
      <w:r w:rsidR="00963811" w:rsidRPr="00EB665E">
        <w:rPr>
          <w:rFonts w:ascii="GHEA Grapalat" w:hAnsi="GHEA Grapalat"/>
          <w:b/>
          <w:bCs/>
          <w:lang w:val="hy-AM"/>
        </w:rPr>
        <w:t>0։</w:t>
      </w:r>
      <w:r w:rsidR="00732966">
        <w:rPr>
          <w:rFonts w:ascii="GHEA Grapalat" w:hAnsi="GHEA Grapalat"/>
          <w:b/>
          <w:bCs/>
          <w:lang w:val="hy-AM"/>
        </w:rPr>
        <w:t>0</w:t>
      </w:r>
      <w:r w:rsidR="00963811" w:rsidRPr="00EB665E">
        <w:rPr>
          <w:rFonts w:ascii="GHEA Grapalat" w:hAnsi="GHEA Grapalat"/>
          <w:b/>
          <w:bCs/>
          <w:lang w:val="hy-AM"/>
        </w:rPr>
        <w:t>0</w:t>
      </w:r>
      <w:r w:rsidRPr="00EB665E">
        <w:rPr>
          <w:rFonts w:ascii="GHEA Grapalat" w:hAnsi="GHEA Grapalat"/>
          <w:b/>
          <w:bCs/>
          <w:lang w:val="hy-AM"/>
        </w:rPr>
        <w:t>-ին</w:t>
      </w:r>
      <w:r w:rsidRPr="00BA5EC5">
        <w:rPr>
          <w:rFonts w:ascii="GHEA Grapalat" w:hAnsi="GHEA Grapalat"/>
          <w:b/>
          <w:bCs/>
          <w:lang w:val="hy-AM"/>
        </w:rPr>
        <w:t xml:space="preserve"> </w:t>
      </w:r>
      <w:r w:rsidRPr="00AC3C35">
        <w:rPr>
          <w:rFonts w:ascii="GHEA Grapalat" w:hAnsi="GHEA Grapalat"/>
          <w:b/>
          <w:bCs/>
          <w:lang w:val="hy-AM"/>
        </w:rPr>
        <w:t>https://www.e-auctions.am</w:t>
      </w:r>
      <w:r w:rsidRPr="00BA5EC5">
        <w:rPr>
          <w:rFonts w:ascii="GHEA Grapalat" w:hAnsi="GHEA Grapalat"/>
          <w:b/>
          <w:bCs/>
          <w:lang w:val="hy-AM"/>
        </w:rPr>
        <w:t xml:space="preserve"> կայքի միջոցով։</w:t>
      </w:r>
      <w:r w:rsidR="00AC3C35">
        <w:rPr>
          <w:rFonts w:ascii="GHEA Grapalat" w:hAnsi="GHEA Grapalat"/>
          <w:b/>
          <w:bCs/>
          <w:lang w:val="hy-AM"/>
        </w:rPr>
        <w:t xml:space="preserve"> </w:t>
      </w:r>
    </w:p>
    <w:p w14:paraId="79AD7BDE" w14:textId="20F73370" w:rsidR="002F76E3" w:rsidRPr="00AC3C35" w:rsidRDefault="00BF0B4B" w:rsidP="002F76E3">
      <w:pPr>
        <w:jc w:val="center"/>
        <w:rPr>
          <w:rFonts w:ascii="GHEA Grapalat" w:hAnsi="GHEA Grapalat"/>
          <w:lang w:val="hy-AM"/>
        </w:rPr>
      </w:pPr>
      <w:r>
        <w:rPr>
          <w:rFonts w:ascii="GHEA Grapalat" w:hAnsi="GHEA Grapalat"/>
          <w:b/>
          <w:bCs/>
          <w:lang w:val="hy-AM"/>
        </w:rPr>
        <w:t>ԴԱՍԱԿԱՆ</w:t>
      </w:r>
      <w:r w:rsidR="002F76E3" w:rsidRPr="002F76E3">
        <w:rPr>
          <w:rFonts w:ascii="GHEA Grapalat" w:hAnsi="GHEA Grapalat"/>
          <w:b/>
          <w:bCs/>
          <w:lang w:val="hy-AM"/>
        </w:rPr>
        <w:t xml:space="preserve"> ԱՃՈւՐԴՈՎ ՎԱՃԱՌՎՈւՄ Է</w:t>
      </w:r>
    </w:p>
    <w:p w14:paraId="0F75E34B" w14:textId="630ED69C" w:rsidR="002F76E3" w:rsidRPr="00BF0B4B" w:rsidRDefault="00186B70" w:rsidP="00186B70">
      <w:pPr>
        <w:ind w:firstLine="720"/>
        <w:jc w:val="center"/>
        <w:rPr>
          <w:rFonts w:ascii="GHEA Grapalat" w:hAnsi="GHEA Grapalat"/>
          <w:b/>
          <w:bCs/>
          <w:lang w:val="hy-AM"/>
        </w:rPr>
      </w:pPr>
      <w:bookmarkStart w:id="0" w:name="_Hlk181874982"/>
      <w:r w:rsidRPr="00186B70">
        <w:rPr>
          <w:rFonts w:ascii="GHEA Grapalat" w:hAnsi="GHEA Grapalat"/>
          <w:b/>
          <w:bCs/>
          <w:lang w:val="hy-AM"/>
        </w:rPr>
        <w:t>ՀՀ կառավարության 202</w:t>
      </w:r>
      <w:r>
        <w:rPr>
          <w:rFonts w:ascii="GHEA Grapalat" w:hAnsi="GHEA Grapalat"/>
          <w:b/>
          <w:bCs/>
          <w:lang w:val="hy-AM"/>
        </w:rPr>
        <w:t>5</w:t>
      </w:r>
      <w:r w:rsidRPr="00186B70">
        <w:rPr>
          <w:rFonts w:ascii="GHEA Grapalat" w:hAnsi="GHEA Grapalat"/>
          <w:b/>
          <w:bCs/>
          <w:lang w:val="hy-AM"/>
        </w:rPr>
        <w:t xml:space="preserve"> թվականի </w:t>
      </w:r>
      <w:r>
        <w:rPr>
          <w:rFonts w:ascii="GHEA Grapalat" w:hAnsi="GHEA Grapalat"/>
          <w:b/>
          <w:bCs/>
          <w:lang w:val="hy-AM"/>
        </w:rPr>
        <w:t>մայիս</w:t>
      </w:r>
      <w:r w:rsidRPr="00186B70">
        <w:rPr>
          <w:rFonts w:ascii="GHEA Grapalat" w:hAnsi="GHEA Grapalat"/>
          <w:b/>
          <w:bCs/>
          <w:lang w:val="hy-AM"/>
        </w:rPr>
        <w:t xml:space="preserve">ի </w:t>
      </w:r>
      <w:r>
        <w:rPr>
          <w:rFonts w:ascii="GHEA Grapalat" w:hAnsi="GHEA Grapalat"/>
          <w:b/>
          <w:bCs/>
          <w:lang w:val="hy-AM"/>
        </w:rPr>
        <w:t>22</w:t>
      </w:r>
      <w:r w:rsidRPr="00186B70">
        <w:rPr>
          <w:rFonts w:ascii="GHEA Grapalat" w:hAnsi="GHEA Grapalat"/>
          <w:b/>
          <w:bCs/>
          <w:lang w:val="hy-AM"/>
        </w:rPr>
        <w:t xml:space="preserve">-ի թիվ </w:t>
      </w:r>
      <w:r>
        <w:rPr>
          <w:rFonts w:ascii="GHEA Grapalat" w:hAnsi="GHEA Grapalat"/>
          <w:b/>
          <w:bCs/>
          <w:lang w:val="hy-AM"/>
        </w:rPr>
        <w:t>615</w:t>
      </w:r>
      <w:r w:rsidRPr="00186B70">
        <w:rPr>
          <w:rFonts w:ascii="GHEA Grapalat" w:hAnsi="GHEA Grapalat"/>
          <w:b/>
          <w:bCs/>
          <w:lang w:val="hy-AM"/>
        </w:rPr>
        <w:t xml:space="preserve">-Ա որոշմամբ մասնավորեցման ենթակա ՀՀ տարածքային կառավարման և ենթակառուցվածքների նախարարության պետական գույքի կառավարման կոմիտեին </w:t>
      </w:r>
      <w:r w:rsidR="00CB2B6A" w:rsidRPr="00CB2B6A">
        <w:rPr>
          <w:rFonts w:ascii="GHEA Grapalat" w:hAnsi="GHEA Grapalat"/>
          <w:b/>
          <w:bCs/>
          <w:lang w:val="hy-AM"/>
        </w:rPr>
        <w:t>իր ենթակայության</w:t>
      </w:r>
      <w:r w:rsidRPr="00186B70">
        <w:rPr>
          <w:rFonts w:ascii="GHEA Grapalat" w:hAnsi="GHEA Grapalat"/>
          <w:b/>
          <w:bCs/>
          <w:lang w:val="hy-AM"/>
        </w:rPr>
        <w:t xml:space="preserve"> </w:t>
      </w:r>
      <w:r w:rsidR="00CB2B6A" w:rsidRPr="00CB2B6A">
        <w:rPr>
          <w:rFonts w:ascii="GHEA Grapalat" w:hAnsi="GHEA Grapalat"/>
          <w:b/>
          <w:bCs/>
          <w:lang w:val="hy-AM"/>
        </w:rPr>
        <w:t>«Հայաստանի Հանրապետության առողջապահության նախարարության «Հանրապետական անձավաբուժական կենտրոն» փակ բաժնետիրական ընկերության</w:t>
      </w:r>
      <w:r w:rsidRPr="00CB2B6A">
        <w:rPr>
          <w:rFonts w:ascii="GHEA Grapalat" w:hAnsi="GHEA Grapalat"/>
          <w:b/>
          <w:bCs/>
          <w:lang w:val="hy-AM"/>
        </w:rPr>
        <w:t>ը</w:t>
      </w:r>
      <w:r w:rsidR="00CB2B6A" w:rsidRPr="00CB2B6A">
        <w:rPr>
          <w:lang w:val="hy-AM"/>
        </w:rPr>
        <w:t xml:space="preserve"> </w:t>
      </w:r>
      <w:r w:rsidR="00CB2B6A" w:rsidRPr="00CB2B6A">
        <w:rPr>
          <w:rFonts w:ascii="GHEA Grapalat" w:hAnsi="GHEA Grapalat"/>
          <w:b/>
          <w:bCs/>
          <w:lang w:val="hy-AM"/>
        </w:rPr>
        <w:t>100 տոկոս պետական սեփականություն հանդիսացող բաժնետոմսերը</w:t>
      </w:r>
      <w:r w:rsidR="00CB2B6A">
        <w:rPr>
          <w:rFonts w:ascii="GHEA Grapalat" w:hAnsi="GHEA Grapalat"/>
          <w:b/>
          <w:bCs/>
          <w:lang w:val="hy-AM"/>
        </w:rPr>
        <w:t xml:space="preserve"> </w:t>
      </w:r>
    </w:p>
    <w:tbl>
      <w:tblPr>
        <w:tblW w:w="153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84"/>
        <w:gridCol w:w="1134"/>
        <w:gridCol w:w="1446"/>
        <w:gridCol w:w="1222"/>
        <w:gridCol w:w="1068"/>
        <w:gridCol w:w="1255"/>
        <w:gridCol w:w="2063"/>
        <w:gridCol w:w="1550"/>
        <w:gridCol w:w="1430"/>
        <w:gridCol w:w="1280"/>
        <w:gridCol w:w="1259"/>
      </w:tblGrid>
      <w:tr w:rsidR="00610F04" w:rsidRPr="00B846C0" w14:paraId="6573C837" w14:textId="77777777" w:rsidTr="00610F04">
        <w:trPr>
          <w:trHeight w:val="3392"/>
          <w:jc w:val="center"/>
        </w:trPr>
        <w:tc>
          <w:tcPr>
            <w:tcW w:w="1684" w:type="dxa"/>
            <w:shd w:val="clear" w:color="auto" w:fill="auto"/>
            <w:vAlign w:val="center"/>
            <w:hideMark/>
          </w:tcPr>
          <w:bookmarkEnd w:id="0"/>
          <w:p w14:paraId="353F3383" w14:textId="351B321A" w:rsidR="00610F04" w:rsidRPr="00FB7D11" w:rsidRDefault="00610F04" w:rsidP="007F28CD">
            <w:pPr>
              <w:spacing w:after="0" w:line="240" w:lineRule="auto"/>
              <w:jc w:val="center"/>
              <w:rPr>
                <w:rFonts w:ascii="GHEA Grapalat" w:eastAsia="Times New Roman" w:hAnsi="GHEA Grapalat" w:cs="Calibri"/>
                <w:b/>
                <w:bCs/>
                <w:kern w:val="0"/>
                <w:sz w:val="16"/>
                <w:szCs w:val="16"/>
                <w14:ligatures w14:val="none"/>
              </w:rPr>
            </w:pPr>
            <w:r w:rsidRPr="003070EB">
              <w:rPr>
                <w:rFonts w:ascii="GHEA Grapalat" w:eastAsia="Times New Roman" w:hAnsi="GHEA Grapalat" w:cs="Calibri"/>
                <w:b/>
                <w:bCs/>
                <w:kern w:val="0"/>
                <w:sz w:val="16"/>
                <w:szCs w:val="16"/>
                <w:lang w:val="hy-AM"/>
                <w14:ligatures w14:val="none"/>
              </w:rPr>
              <w:t>Լոտի անվանումը</w:t>
            </w:r>
          </w:p>
        </w:tc>
        <w:tc>
          <w:tcPr>
            <w:tcW w:w="1134" w:type="dxa"/>
            <w:shd w:val="clear" w:color="auto" w:fill="auto"/>
            <w:vAlign w:val="center"/>
            <w:hideMark/>
          </w:tcPr>
          <w:p w14:paraId="54A80B7F" w14:textId="77777777" w:rsidR="00610F04" w:rsidRPr="00FB7D11" w:rsidRDefault="00610F04" w:rsidP="007F28CD">
            <w:pPr>
              <w:spacing w:after="0" w:line="240" w:lineRule="auto"/>
              <w:jc w:val="center"/>
              <w:rPr>
                <w:rFonts w:ascii="GHEA Grapalat" w:eastAsia="Times New Roman" w:hAnsi="GHEA Grapalat" w:cs="Calibri"/>
                <w:b/>
                <w:bCs/>
                <w:kern w:val="0"/>
                <w:sz w:val="16"/>
                <w:szCs w:val="16"/>
                <w14:ligatures w14:val="none"/>
              </w:rPr>
            </w:pPr>
            <w:proofErr w:type="spellStart"/>
            <w:r w:rsidRPr="00FB7D11">
              <w:rPr>
                <w:rFonts w:ascii="GHEA Grapalat" w:eastAsia="Times New Roman" w:hAnsi="GHEA Grapalat" w:cs="Calibri"/>
                <w:b/>
                <w:bCs/>
                <w:kern w:val="0"/>
                <w:sz w:val="16"/>
                <w:szCs w:val="16"/>
                <w14:ligatures w14:val="none"/>
              </w:rPr>
              <w:t>Հասցե</w:t>
            </w:r>
            <w:proofErr w:type="spellEnd"/>
          </w:p>
        </w:tc>
        <w:tc>
          <w:tcPr>
            <w:tcW w:w="1446" w:type="dxa"/>
            <w:shd w:val="clear" w:color="auto" w:fill="auto"/>
            <w:vAlign w:val="center"/>
            <w:hideMark/>
          </w:tcPr>
          <w:p w14:paraId="4DCDD7FC" w14:textId="5C4820AF" w:rsidR="00610F04" w:rsidRPr="005F0E1A" w:rsidRDefault="00610F04" w:rsidP="007F28CD">
            <w:pPr>
              <w:spacing w:after="0" w:line="240" w:lineRule="auto"/>
              <w:jc w:val="center"/>
              <w:rPr>
                <w:rFonts w:ascii="GHEA Grapalat" w:eastAsia="Times New Roman" w:hAnsi="GHEA Grapalat" w:cs="Calibri"/>
                <w:b/>
                <w:bCs/>
                <w:kern w:val="0"/>
                <w:sz w:val="16"/>
                <w:szCs w:val="16"/>
                <w:lang w:val="hy-AM"/>
                <w14:ligatures w14:val="none"/>
              </w:rPr>
            </w:pPr>
            <w:r>
              <w:rPr>
                <w:rFonts w:ascii="GHEA Grapalat" w:eastAsia="Times New Roman" w:hAnsi="GHEA Grapalat" w:cs="Calibri"/>
                <w:b/>
                <w:bCs/>
                <w:kern w:val="0"/>
                <w:sz w:val="16"/>
                <w:szCs w:val="16"/>
                <w:lang w:val="hy-AM"/>
                <w14:ligatures w14:val="none"/>
              </w:rPr>
              <w:t>Բաժնետոմսերի քանակ</w:t>
            </w:r>
          </w:p>
        </w:tc>
        <w:tc>
          <w:tcPr>
            <w:tcW w:w="1068" w:type="dxa"/>
          </w:tcPr>
          <w:p w14:paraId="2265EDB8" w14:textId="77777777" w:rsidR="00610F04" w:rsidRPr="00B350ED" w:rsidRDefault="00610F04" w:rsidP="00610F04">
            <w:pPr>
              <w:spacing w:after="0" w:line="240" w:lineRule="auto"/>
              <w:jc w:val="center"/>
              <w:rPr>
                <w:rFonts w:ascii="GHEA Grapalat" w:eastAsia="Times New Roman" w:hAnsi="GHEA Grapalat" w:cs="Calibri"/>
                <w:b/>
                <w:bCs/>
                <w:kern w:val="0"/>
                <w:sz w:val="16"/>
                <w:szCs w:val="16"/>
                <w:lang w:val="hy-AM"/>
                <w14:ligatures w14:val="none"/>
              </w:rPr>
            </w:pPr>
          </w:p>
          <w:p w14:paraId="09271291" w14:textId="77777777" w:rsidR="00610F04" w:rsidRPr="00B350ED" w:rsidRDefault="00610F04" w:rsidP="00610F04">
            <w:pPr>
              <w:spacing w:after="0" w:line="240" w:lineRule="auto"/>
              <w:jc w:val="center"/>
              <w:rPr>
                <w:rFonts w:ascii="GHEA Grapalat" w:eastAsia="Times New Roman" w:hAnsi="GHEA Grapalat" w:cs="Calibri"/>
                <w:b/>
                <w:bCs/>
                <w:kern w:val="0"/>
                <w:sz w:val="16"/>
                <w:szCs w:val="16"/>
                <w:lang w:val="hy-AM"/>
                <w14:ligatures w14:val="none"/>
              </w:rPr>
            </w:pPr>
          </w:p>
          <w:p w14:paraId="097AFADC" w14:textId="77777777" w:rsidR="00610F04" w:rsidRPr="00B350ED" w:rsidRDefault="00610F04" w:rsidP="00610F04">
            <w:pPr>
              <w:spacing w:after="0" w:line="240" w:lineRule="auto"/>
              <w:jc w:val="center"/>
              <w:rPr>
                <w:rFonts w:ascii="GHEA Grapalat" w:eastAsia="Times New Roman" w:hAnsi="GHEA Grapalat" w:cs="Calibri"/>
                <w:b/>
                <w:bCs/>
                <w:kern w:val="0"/>
                <w:sz w:val="16"/>
                <w:szCs w:val="16"/>
                <w:lang w:val="hy-AM"/>
                <w14:ligatures w14:val="none"/>
              </w:rPr>
            </w:pPr>
          </w:p>
          <w:p w14:paraId="05497751" w14:textId="77777777" w:rsidR="00610F04" w:rsidRPr="00B350ED" w:rsidRDefault="00610F04" w:rsidP="00610F04">
            <w:pPr>
              <w:spacing w:after="0" w:line="240" w:lineRule="auto"/>
              <w:jc w:val="center"/>
              <w:rPr>
                <w:rFonts w:ascii="GHEA Grapalat" w:eastAsia="Times New Roman" w:hAnsi="GHEA Grapalat" w:cs="Calibri"/>
                <w:b/>
                <w:bCs/>
                <w:kern w:val="0"/>
                <w:sz w:val="16"/>
                <w:szCs w:val="16"/>
                <w:lang w:val="hy-AM"/>
                <w14:ligatures w14:val="none"/>
              </w:rPr>
            </w:pPr>
          </w:p>
          <w:p w14:paraId="4DA5720F" w14:textId="77777777" w:rsidR="00610F04" w:rsidRPr="00B350ED" w:rsidRDefault="00610F04" w:rsidP="00610F04">
            <w:pPr>
              <w:spacing w:after="0" w:line="240" w:lineRule="auto"/>
              <w:jc w:val="center"/>
              <w:rPr>
                <w:rFonts w:ascii="GHEA Grapalat" w:eastAsia="Times New Roman" w:hAnsi="GHEA Grapalat" w:cs="Calibri"/>
                <w:b/>
                <w:bCs/>
                <w:kern w:val="0"/>
                <w:sz w:val="16"/>
                <w:szCs w:val="16"/>
                <w:lang w:val="hy-AM"/>
                <w14:ligatures w14:val="none"/>
              </w:rPr>
            </w:pPr>
          </w:p>
          <w:p w14:paraId="5D4525CD" w14:textId="6E730576" w:rsidR="00610F04" w:rsidRPr="00B350ED" w:rsidRDefault="00610F04" w:rsidP="00610F04">
            <w:pPr>
              <w:spacing w:after="0" w:line="240" w:lineRule="auto"/>
              <w:jc w:val="center"/>
              <w:rPr>
                <w:rFonts w:ascii="GHEA Grapalat" w:eastAsia="Times New Roman" w:hAnsi="GHEA Grapalat" w:cs="Calibri"/>
                <w:b/>
                <w:bCs/>
                <w:kern w:val="0"/>
                <w:sz w:val="16"/>
                <w:szCs w:val="16"/>
                <w:lang w:val="hy-AM"/>
                <w14:ligatures w14:val="none"/>
              </w:rPr>
            </w:pPr>
            <w:r w:rsidRPr="00B350ED">
              <w:rPr>
                <w:rFonts w:ascii="GHEA Grapalat" w:eastAsia="Times New Roman" w:hAnsi="GHEA Grapalat" w:cs="Calibri"/>
                <w:b/>
                <w:bCs/>
                <w:kern w:val="0"/>
                <w:sz w:val="16"/>
                <w:szCs w:val="16"/>
                <w:lang w:val="hy-AM"/>
                <w14:ligatures w14:val="none"/>
              </w:rPr>
              <w:t>Անշարժ գույքի (լոտի) անվանում, մակերես</w:t>
            </w:r>
          </w:p>
          <w:p w14:paraId="6422861C" w14:textId="40C7FF31" w:rsidR="00610F04" w:rsidRPr="00B350ED" w:rsidRDefault="00610F04" w:rsidP="00610F04">
            <w:pPr>
              <w:spacing w:after="0" w:line="240" w:lineRule="auto"/>
              <w:jc w:val="center"/>
              <w:rPr>
                <w:rFonts w:ascii="GHEA Grapalat" w:eastAsia="Times New Roman" w:hAnsi="GHEA Grapalat" w:cs="Calibri"/>
                <w:b/>
                <w:bCs/>
                <w:kern w:val="0"/>
                <w:sz w:val="16"/>
                <w:szCs w:val="16"/>
                <w:lang w:val="hy-AM"/>
                <w14:ligatures w14:val="none"/>
              </w:rPr>
            </w:pPr>
            <w:r w:rsidRPr="00B350ED">
              <w:rPr>
                <w:rFonts w:ascii="GHEA Grapalat" w:eastAsia="Times New Roman" w:hAnsi="GHEA Grapalat" w:cs="Calibri"/>
                <w:b/>
                <w:bCs/>
                <w:kern w:val="0"/>
                <w:sz w:val="16"/>
                <w:szCs w:val="16"/>
                <w:lang w:val="hy-AM"/>
                <w14:ligatures w14:val="none"/>
              </w:rPr>
              <w:t>(քառ</w:t>
            </w:r>
            <w:r w:rsidRPr="00B350ED">
              <w:rPr>
                <w:rFonts w:ascii="MS Mincho" w:eastAsia="MS Mincho" w:hAnsi="MS Mincho" w:cs="MS Mincho" w:hint="eastAsia"/>
                <w:b/>
                <w:bCs/>
                <w:kern w:val="0"/>
                <w:sz w:val="16"/>
                <w:szCs w:val="16"/>
                <w:lang w:val="hy-AM"/>
                <w14:ligatures w14:val="none"/>
              </w:rPr>
              <w:t>․</w:t>
            </w:r>
            <w:r w:rsidRPr="00B350ED">
              <w:rPr>
                <w:rFonts w:ascii="GHEA Grapalat" w:eastAsia="Times New Roman" w:hAnsi="GHEA Grapalat" w:cs="Calibri"/>
                <w:b/>
                <w:bCs/>
                <w:kern w:val="0"/>
                <w:sz w:val="16"/>
                <w:szCs w:val="16"/>
                <w:lang w:val="hy-AM"/>
                <w14:ligatures w14:val="none"/>
              </w:rPr>
              <w:t xml:space="preserve"> </w:t>
            </w:r>
            <w:r w:rsidRPr="00B350ED">
              <w:rPr>
                <w:rFonts w:ascii="GHEA Grapalat" w:eastAsia="Times New Roman" w:hAnsi="GHEA Grapalat" w:cs="GHEA Grapalat"/>
                <w:b/>
                <w:bCs/>
                <w:kern w:val="0"/>
                <w:sz w:val="16"/>
                <w:szCs w:val="16"/>
                <w:lang w:val="hy-AM"/>
                <w14:ligatures w14:val="none"/>
              </w:rPr>
              <w:t>մետր</w:t>
            </w:r>
            <w:r w:rsidRPr="00B350ED">
              <w:rPr>
                <w:rFonts w:ascii="GHEA Grapalat" w:eastAsia="Times New Roman" w:hAnsi="GHEA Grapalat" w:cs="Calibri"/>
                <w:b/>
                <w:bCs/>
                <w:kern w:val="0"/>
                <w:sz w:val="16"/>
                <w:szCs w:val="16"/>
                <w:lang w:val="hy-AM"/>
                <w14:ligatures w14:val="none"/>
              </w:rPr>
              <w:t>)</w:t>
            </w:r>
          </w:p>
        </w:tc>
        <w:tc>
          <w:tcPr>
            <w:tcW w:w="1068" w:type="dxa"/>
            <w:shd w:val="clear" w:color="auto" w:fill="auto"/>
            <w:vAlign w:val="center"/>
            <w:hideMark/>
          </w:tcPr>
          <w:p w14:paraId="6CE3B802" w14:textId="105D3E0F" w:rsidR="00610F04" w:rsidRPr="00FB7D11" w:rsidRDefault="00610F04" w:rsidP="007F28CD">
            <w:pPr>
              <w:spacing w:after="0" w:line="240" w:lineRule="auto"/>
              <w:jc w:val="center"/>
              <w:rPr>
                <w:rFonts w:ascii="GHEA Grapalat" w:eastAsia="Times New Roman" w:hAnsi="GHEA Grapalat" w:cs="Calibri"/>
                <w:b/>
                <w:bCs/>
                <w:kern w:val="0"/>
                <w:sz w:val="16"/>
                <w:szCs w:val="16"/>
                <w14:ligatures w14:val="none"/>
              </w:rPr>
            </w:pPr>
            <w:proofErr w:type="spellStart"/>
            <w:r w:rsidRPr="00FB7D11">
              <w:rPr>
                <w:rFonts w:ascii="GHEA Grapalat" w:eastAsia="Times New Roman" w:hAnsi="GHEA Grapalat" w:cs="Calibri"/>
                <w:b/>
                <w:bCs/>
                <w:kern w:val="0"/>
                <w:sz w:val="16"/>
                <w:szCs w:val="16"/>
                <w14:ligatures w14:val="none"/>
              </w:rPr>
              <w:t>Հողամասի</w:t>
            </w:r>
            <w:proofErr w:type="spellEnd"/>
            <w:r w:rsidRPr="00FB7D11">
              <w:rPr>
                <w:rFonts w:ascii="GHEA Grapalat" w:eastAsia="Times New Roman" w:hAnsi="GHEA Grapalat" w:cs="Calibri"/>
                <w:b/>
                <w:bCs/>
                <w:kern w:val="0"/>
                <w:sz w:val="16"/>
                <w:szCs w:val="16"/>
                <w14:ligatures w14:val="none"/>
              </w:rPr>
              <w:t xml:space="preserve"> </w:t>
            </w:r>
            <w:proofErr w:type="spellStart"/>
            <w:r w:rsidRPr="00FB7D11">
              <w:rPr>
                <w:rFonts w:ascii="GHEA Grapalat" w:eastAsia="Times New Roman" w:hAnsi="GHEA Grapalat" w:cs="Calibri"/>
                <w:b/>
                <w:bCs/>
                <w:kern w:val="0"/>
                <w:sz w:val="16"/>
                <w:szCs w:val="16"/>
                <w14:ligatures w14:val="none"/>
              </w:rPr>
              <w:t>մակերեսը</w:t>
            </w:r>
            <w:proofErr w:type="spellEnd"/>
            <w:r w:rsidRPr="00FB7D11">
              <w:rPr>
                <w:rFonts w:ascii="GHEA Grapalat" w:eastAsia="Times New Roman" w:hAnsi="GHEA Grapalat" w:cs="Calibri"/>
                <w:b/>
                <w:bCs/>
                <w:kern w:val="0"/>
                <w:sz w:val="16"/>
                <w:szCs w:val="16"/>
                <w14:ligatures w14:val="none"/>
              </w:rPr>
              <w:t xml:space="preserve">                                                              /</w:t>
            </w:r>
            <w:r>
              <w:t xml:space="preserve"> </w:t>
            </w:r>
            <w:r>
              <w:rPr>
                <w:rFonts w:ascii="GHEA Grapalat" w:eastAsia="Times New Roman" w:hAnsi="GHEA Grapalat" w:cs="Calibri"/>
                <w:b/>
                <w:bCs/>
                <w:kern w:val="0"/>
                <w:sz w:val="16"/>
                <w:szCs w:val="16"/>
                <w:lang w:val="hy-AM"/>
                <w14:ligatures w14:val="none"/>
              </w:rPr>
              <w:t>հա</w:t>
            </w:r>
            <w:r w:rsidRPr="00AA2AD1">
              <w:rPr>
                <w:rFonts w:ascii="GHEA Grapalat" w:eastAsia="Times New Roman" w:hAnsi="GHEA Grapalat" w:cs="Calibri"/>
                <w:b/>
                <w:bCs/>
                <w:kern w:val="0"/>
                <w:sz w:val="16"/>
                <w:szCs w:val="16"/>
                <w14:ligatures w14:val="none"/>
              </w:rPr>
              <w:t xml:space="preserve"> </w:t>
            </w:r>
            <w:r w:rsidRPr="00FB7D11">
              <w:rPr>
                <w:rFonts w:ascii="GHEA Grapalat" w:eastAsia="Times New Roman" w:hAnsi="GHEA Grapalat" w:cs="Calibri"/>
                <w:b/>
                <w:bCs/>
                <w:kern w:val="0"/>
                <w:sz w:val="16"/>
                <w:szCs w:val="16"/>
                <w14:ligatures w14:val="none"/>
              </w:rPr>
              <w:t>/</w:t>
            </w:r>
          </w:p>
        </w:tc>
        <w:tc>
          <w:tcPr>
            <w:tcW w:w="1255" w:type="dxa"/>
            <w:vAlign w:val="center"/>
          </w:tcPr>
          <w:p w14:paraId="5228374A" w14:textId="6109C74A" w:rsidR="00610F04" w:rsidRDefault="00610F04" w:rsidP="007F28CD">
            <w:pPr>
              <w:spacing w:after="0" w:line="240" w:lineRule="auto"/>
              <w:jc w:val="center"/>
              <w:rPr>
                <w:rFonts w:ascii="GHEA Grapalat" w:eastAsia="Times New Roman" w:hAnsi="GHEA Grapalat" w:cs="Calibri"/>
                <w:b/>
                <w:bCs/>
                <w:kern w:val="0"/>
                <w:sz w:val="16"/>
                <w:szCs w:val="16"/>
                <w:lang w:val="hy-AM"/>
                <w14:ligatures w14:val="none"/>
              </w:rPr>
            </w:pPr>
            <w:r>
              <w:rPr>
                <w:rFonts w:ascii="GHEA Grapalat" w:eastAsia="Times New Roman" w:hAnsi="GHEA Grapalat" w:cs="Calibri"/>
                <w:b/>
                <w:bCs/>
                <w:kern w:val="0"/>
                <w:sz w:val="16"/>
                <w:szCs w:val="16"/>
                <w:lang w:val="hy-AM"/>
                <w14:ligatures w14:val="none"/>
              </w:rPr>
              <w:t>Գ</w:t>
            </w:r>
            <w:r w:rsidRPr="005F0E1A">
              <w:rPr>
                <w:rFonts w:ascii="GHEA Grapalat" w:eastAsia="Times New Roman" w:hAnsi="GHEA Grapalat" w:cs="Calibri"/>
                <w:b/>
                <w:bCs/>
                <w:kern w:val="0"/>
                <w:sz w:val="16"/>
                <w:szCs w:val="16"/>
                <w:lang w:val="hy-AM"/>
                <w14:ligatures w14:val="none"/>
              </w:rPr>
              <w:t>նահատված ակտիվներ</w:t>
            </w:r>
            <w:r>
              <w:rPr>
                <w:rFonts w:ascii="GHEA Grapalat" w:eastAsia="Times New Roman" w:hAnsi="GHEA Grapalat" w:cs="Calibri"/>
                <w:b/>
                <w:bCs/>
                <w:kern w:val="0"/>
                <w:sz w:val="16"/>
                <w:szCs w:val="16"/>
                <w:lang w:val="hy-AM"/>
                <w14:ligatures w14:val="none"/>
              </w:rPr>
              <w:t>ի</w:t>
            </w:r>
            <w:r w:rsidRPr="005F0E1A">
              <w:rPr>
                <w:rFonts w:ascii="GHEA Grapalat" w:eastAsia="Times New Roman" w:hAnsi="GHEA Grapalat" w:cs="Calibri"/>
                <w:b/>
                <w:bCs/>
                <w:kern w:val="0"/>
                <w:sz w:val="16"/>
                <w:szCs w:val="16"/>
                <w:lang w:val="hy-AM"/>
                <w14:ligatures w14:val="none"/>
              </w:rPr>
              <w:t xml:space="preserve"> արժեքը                                /ՀՀ դրամ/</w:t>
            </w:r>
          </w:p>
        </w:tc>
        <w:tc>
          <w:tcPr>
            <w:tcW w:w="2063" w:type="dxa"/>
            <w:shd w:val="clear" w:color="auto" w:fill="auto"/>
            <w:vAlign w:val="center"/>
            <w:hideMark/>
          </w:tcPr>
          <w:p w14:paraId="77172048" w14:textId="46A63931" w:rsidR="00610F04" w:rsidRPr="005F0E1A" w:rsidRDefault="00610F04" w:rsidP="007F28CD">
            <w:pPr>
              <w:spacing w:after="0" w:line="240" w:lineRule="auto"/>
              <w:jc w:val="center"/>
              <w:rPr>
                <w:rFonts w:ascii="GHEA Grapalat" w:eastAsia="Times New Roman" w:hAnsi="GHEA Grapalat" w:cs="Calibri"/>
                <w:b/>
                <w:bCs/>
                <w:kern w:val="0"/>
                <w:sz w:val="16"/>
                <w:szCs w:val="16"/>
                <w:lang w:val="hy-AM"/>
                <w14:ligatures w14:val="none"/>
              </w:rPr>
            </w:pPr>
            <w:r>
              <w:rPr>
                <w:rFonts w:ascii="GHEA Grapalat" w:eastAsia="Times New Roman" w:hAnsi="GHEA Grapalat" w:cs="Calibri"/>
                <w:b/>
                <w:bCs/>
                <w:kern w:val="0"/>
                <w:sz w:val="16"/>
                <w:szCs w:val="16"/>
                <w:lang w:val="hy-AM"/>
                <w14:ligatures w14:val="none"/>
              </w:rPr>
              <w:t>Գ</w:t>
            </w:r>
            <w:r w:rsidRPr="005F0E1A">
              <w:rPr>
                <w:rFonts w:ascii="GHEA Grapalat" w:eastAsia="Times New Roman" w:hAnsi="GHEA Grapalat" w:cs="Calibri"/>
                <w:b/>
                <w:bCs/>
                <w:kern w:val="0"/>
                <w:sz w:val="16"/>
                <w:szCs w:val="16"/>
                <w:lang w:val="hy-AM"/>
                <w14:ligatures w14:val="none"/>
              </w:rPr>
              <w:t xml:space="preserve">նահատված </w:t>
            </w:r>
            <w:r>
              <w:rPr>
                <w:rFonts w:ascii="GHEA Grapalat" w:eastAsia="Times New Roman" w:hAnsi="GHEA Grapalat" w:cs="Calibri"/>
                <w:b/>
                <w:bCs/>
                <w:kern w:val="0"/>
                <w:sz w:val="16"/>
                <w:szCs w:val="16"/>
                <w:lang w:val="hy-AM"/>
                <w14:ligatures w14:val="none"/>
              </w:rPr>
              <w:t>պարտավորությունների</w:t>
            </w:r>
            <w:r w:rsidRPr="005F0E1A">
              <w:rPr>
                <w:rFonts w:ascii="GHEA Grapalat" w:eastAsia="Times New Roman" w:hAnsi="GHEA Grapalat" w:cs="Calibri"/>
                <w:b/>
                <w:bCs/>
                <w:kern w:val="0"/>
                <w:sz w:val="16"/>
                <w:szCs w:val="16"/>
                <w:lang w:val="hy-AM"/>
                <w14:ligatures w14:val="none"/>
              </w:rPr>
              <w:t xml:space="preserve"> արժեքը                                /ՀՀ դրամ/</w:t>
            </w:r>
          </w:p>
        </w:tc>
        <w:tc>
          <w:tcPr>
            <w:tcW w:w="1550" w:type="dxa"/>
            <w:vAlign w:val="center"/>
          </w:tcPr>
          <w:p w14:paraId="1CD8A83F" w14:textId="736AE102" w:rsidR="00610F04" w:rsidRPr="007F28CD" w:rsidRDefault="00610F04" w:rsidP="007F28CD">
            <w:pPr>
              <w:spacing w:after="0" w:line="240" w:lineRule="auto"/>
              <w:jc w:val="center"/>
              <w:rPr>
                <w:rFonts w:ascii="GHEA Grapalat" w:eastAsia="Times New Roman" w:hAnsi="GHEA Grapalat" w:cs="Calibri"/>
                <w:b/>
                <w:bCs/>
                <w:kern w:val="0"/>
                <w:sz w:val="16"/>
                <w:szCs w:val="16"/>
                <w:lang w:val="hy-AM"/>
                <w14:ligatures w14:val="none"/>
              </w:rPr>
            </w:pPr>
            <w:r>
              <w:rPr>
                <w:rFonts w:ascii="GHEA Grapalat" w:eastAsia="Times New Roman" w:hAnsi="GHEA Grapalat" w:cs="Calibri"/>
                <w:b/>
                <w:bCs/>
                <w:kern w:val="0"/>
                <w:sz w:val="16"/>
                <w:szCs w:val="16"/>
                <w:lang w:val="hy-AM"/>
                <w14:ligatures w14:val="none"/>
              </w:rPr>
              <w:t>Ը</w:t>
            </w:r>
            <w:r w:rsidRPr="007F28CD">
              <w:rPr>
                <w:rFonts w:ascii="GHEA Grapalat" w:eastAsia="Times New Roman" w:hAnsi="GHEA Grapalat" w:cs="Calibri"/>
                <w:b/>
                <w:bCs/>
                <w:kern w:val="0"/>
                <w:sz w:val="16"/>
                <w:szCs w:val="16"/>
                <w:lang w:val="hy-AM"/>
                <w14:ligatures w14:val="none"/>
              </w:rPr>
              <w:t>նդհանուր</w:t>
            </w:r>
            <w:r w:rsidRPr="007F28CD">
              <w:rPr>
                <w:rFonts w:ascii="GHEA Grapalat" w:eastAsia="Times New Roman" w:hAnsi="GHEA Grapalat" w:cs="Calibri" w:hint="eastAsia"/>
                <w:b/>
                <w:bCs/>
                <w:kern w:val="0"/>
                <w:sz w:val="16"/>
                <w:szCs w:val="16"/>
                <w:lang w:val="hy-AM"/>
                <w14:ligatures w14:val="none"/>
              </w:rPr>
              <w:t xml:space="preserve"> </w:t>
            </w:r>
            <w:r w:rsidRPr="007F28CD">
              <w:rPr>
                <w:rFonts w:ascii="GHEA Grapalat" w:eastAsia="Times New Roman" w:hAnsi="GHEA Grapalat" w:cs="Calibri"/>
                <w:b/>
                <w:bCs/>
                <w:kern w:val="0"/>
                <w:sz w:val="16"/>
                <w:szCs w:val="16"/>
                <w:lang w:val="hy-AM"/>
                <w14:ligatures w14:val="none"/>
              </w:rPr>
              <w:t>բաժնային</w:t>
            </w:r>
            <w:r w:rsidRPr="007F28CD">
              <w:rPr>
                <w:rFonts w:ascii="GHEA Grapalat" w:eastAsia="Times New Roman" w:hAnsi="GHEA Grapalat" w:cs="Calibri" w:hint="eastAsia"/>
                <w:b/>
                <w:bCs/>
                <w:kern w:val="0"/>
                <w:sz w:val="16"/>
                <w:szCs w:val="16"/>
                <w:lang w:val="hy-AM"/>
                <w14:ligatures w14:val="none"/>
              </w:rPr>
              <w:t xml:space="preserve"> </w:t>
            </w:r>
            <w:r w:rsidRPr="007F28CD">
              <w:rPr>
                <w:rFonts w:ascii="GHEA Grapalat" w:eastAsia="Times New Roman" w:hAnsi="GHEA Grapalat" w:cs="Calibri"/>
                <w:b/>
                <w:bCs/>
                <w:kern w:val="0"/>
                <w:sz w:val="16"/>
                <w:szCs w:val="16"/>
                <w:lang w:val="hy-AM"/>
                <w14:ligatures w14:val="none"/>
              </w:rPr>
              <w:t>սեփականություն</w:t>
            </w:r>
            <w:r w:rsidRPr="007F28CD">
              <w:rPr>
                <w:rFonts w:ascii="GHEA Grapalat" w:eastAsia="Times New Roman" w:hAnsi="GHEA Grapalat" w:cs="Calibri" w:hint="eastAsia"/>
                <w:b/>
                <w:bCs/>
                <w:kern w:val="0"/>
                <w:sz w:val="16"/>
                <w:szCs w:val="16"/>
                <w:lang w:val="hy-AM"/>
                <w14:ligatures w14:val="none"/>
              </w:rPr>
              <w:t xml:space="preserve"> </w:t>
            </w:r>
            <w:r w:rsidRPr="007F28CD">
              <w:rPr>
                <w:rFonts w:ascii="GHEA Grapalat" w:eastAsia="Times New Roman" w:hAnsi="GHEA Grapalat" w:cs="Calibri"/>
                <w:b/>
                <w:bCs/>
                <w:kern w:val="0"/>
                <w:sz w:val="16"/>
                <w:szCs w:val="16"/>
                <w:lang w:val="hy-AM"/>
                <w14:ligatures w14:val="none"/>
              </w:rPr>
              <w:t>հանդիսացող</w:t>
            </w:r>
            <w:r w:rsidRPr="007F28CD">
              <w:rPr>
                <w:rFonts w:ascii="GHEA Grapalat" w:eastAsia="Times New Roman" w:hAnsi="GHEA Grapalat" w:cs="Calibri" w:hint="eastAsia"/>
                <w:b/>
                <w:bCs/>
                <w:kern w:val="0"/>
                <w:sz w:val="16"/>
                <w:szCs w:val="16"/>
                <w:lang w:val="hy-AM"/>
                <w14:ligatures w14:val="none"/>
              </w:rPr>
              <w:t xml:space="preserve"> </w:t>
            </w:r>
            <w:r>
              <w:rPr>
                <w:rFonts w:ascii="GHEA Grapalat" w:eastAsia="Times New Roman" w:hAnsi="GHEA Grapalat" w:cs="Calibri"/>
                <w:b/>
                <w:bCs/>
                <w:kern w:val="0"/>
                <w:sz w:val="16"/>
                <w:szCs w:val="16"/>
                <w:lang w:val="hy-AM"/>
                <w14:ligatures w14:val="none"/>
              </w:rPr>
              <w:t>հողամասի</w:t>
            </w:r>
            <w:r w:rsidR="004C2EBB" w:rsidRPr="004C2EBB">
              <w:rPr>
                <w:rFonts w:ascii="GHEA Grapalat" w:eastAsia="Times New Roman" w:hAnsi="GHEA Grapalat" w:cs="Calibri"/>
                <w:b/>
                <w:bCs/>
                <w:kern w:val="0"/>
                <w:sz w:val="16"/>
                <w:szCs w:val="16"/>
                <w:lang w:val="hy-AM"/>
                <w14:ligatures w14:val="none"/>
              </w:rPr>
              <w:t xml:space="preserve"> </w:t>
            </w:r>
            <w:r w:rsidR="004C2EBB">
              <w:rPr>
                <w:rFonts w:ascii="GHEA Grapalat" w:eastAsia="Times New Roman" w:hAnsi="GHEA Grapalat" w:cs="Calibri"/>
                <w:b/>
                <w:bCs/>
                <w:kern w:val="0"/>
                <w:sz w:val="16"/>
                <w:szCs w:val="16"/>
                <w:lang w:val="hy-AM"/>
                <w14:ligatures w14:val="none"/>
              </w:rPr>
              <w:t>ներկա պահին</w:t>
            </w:r>
            <w:r w:rsidRPr="007F28CD">
              <w:rPr>
                <w:rFonts w:ascii="GHEA Grapalat" w:eastAsia="Times New Roman" w:hAnsi="GHEA Grapalat" w:cs="Calibri" w:hint="eastAsia"/>
                <w:b/>
                <w:bCs/>
                <w:kern w:val="0"/>
                <w:sz w:val="16"/>
                <w:szCs w:val="16"/>
                <w:lang w:val="hy-AM"/>
                <w14:ligatures w14:val="none"/>
              </w:rPr>
              <w:t xml:space="preserve"> </w:t>
            </w:r>
            <w:r w:rsidRPr="007F28CD">
              <w:rPr>
                <w:rFonts w:ascii="GHEA Grapalat" w:eastAsia="Times New Roman" w:hAnsi="GHEA Grapalat" w:cs="Calibri"/>
                <w:b/>
                <w:bCs/>
                <w:kern w:val="0"/>
                <w:sz w:val="16"/>
                <w:szCs w:val="16"/>
                <w:lang w:val="hy-AM"/>
                <w14:ligatures w14:val="none"/>
              </w:rPr>
              <w:t>շուկայական</w:t>
            </w:r>
            <w:r w:rsidRPr="007F28CD">
              <w:rPr>
                <w:rFonts w:ascii="GHEA Grapalat" w:eastAsia="Times New Roman" w:hAnsi="GHEA Grapalat" w:cs="Calibri" w:hint="eastAsia"/>
                <w:b/>
                <w:bCs/>
                <w:kern w:val="0"/>
                <w:sz w:val="16"/>
                <w:szCs w:val="16"/>
                <w:lang w:val="hy-AM"/>
                <w14:ligatures w14:val="none"/>
              </w:rPr>
              <w:t xml:space="preserve"> </w:t>
            </w:r>
            <w:r w:rsidRPr="007F28CD">
              <w:rPr>
                <w:rFonts w:ascii="GHEA Grapalat" w:eastAsia="Times New Roman" w:hAnsi="GHEA Grapalat" w:cs="Calibri"/>
                <w:b/>
                <w:bCs/>
                <w:kern w:val="0"/>
                <w:sz w:val="16"/>
                <w:szCs w:val="16"/>
                <w:lang w:val="hy-AM"/>
                <w14:ligatures w14:val="none"/>
              </w:rPr>
              <w:t>արժեքին</w:t>
            </w:r>
            <w:r w:rsidRPr="007F28CD">
              <w:rPr>
                <w:rFonts w:ascii="GHEA Grapalat" w:eastAsia="Times New Roman" w:hAnsi="GHEA Grapalat" w:cs="Calibri" w:hint="eastAsia"/>
                <w:b/>
                <w:bCs/>
                <w:kern w:val="0"/>
                <w:sz w:val="16"/>
                <w:szCs w:val="16"/>
                <w:lang w:val="hy-AM"/>
                <w14:ligatures w14:val="none"/>
              </w:rPr>
              <w:t xml:space="preserve"> </w:t>
            </w:r>
            <w:r w:rsidRPr="007F28CD">
              <w:rPr>
                <w:rFonts w:ascii="GHEA Grapalat" w:eastAsia="Times New Roman" w:hAnsi="GHEA Grapalat" w:cs="Calibri"/>
                <w:b/>
                <w:bCs/>
                <w:kern w:val="0"/>
                <w:sz w:val="16"/>
                <w:szCs w:val="16"/>
                <w:lang w:val="hy-AM"/>
                <w14:ligatures w14:val="none"/>
              </w:rPr>
              <w:t>մոտարկված</w:t>
            </w:r>
            <w:r w:rsidRPr="007F28CD">
              <w:rPr>
                <w:rFonts w:ascii="GHEA Grapalat" w:eastAsia="Times New Roman" w:hAnsi="GHEA Grapalat" w:cs="Calibri" w:hint="eastAsia"/>
                <w:b/>
                <w:bCs/>
                <w:kern w:val="0"/>
                <w:sz w:val="16"/>
                <w:szCs w:val="16"/>
                <w:lang w:val="hy-AM"/>
                <w14:ligatures w14:val="none"/>
              </w:rPr>
              <w:t xml:space="preserve"> </w:t>
            </w:r>
            <w:r w:rsidRPr="007F28CD">
              <w:rPr>
                <w:rFonts w:ascii="GHEA Grapalat" w:eastAsia="Times New Roman" w:hAnsi="GHEA Grapalat" w:cs="Calibri"/>
                <w:b/>
                <w:bCs/>
                <w:kern w:val="0"/>
                <w:sz w:val="16"/>
                <w:szCs w:val="16"/>
                <w:lang w:val="hy-AM"/>
                <w14:ligatures w14:val="none"/>
              </w:rPr>
              <w:t>կադաստրային</w:t>
            </w:r>
            <w:r w:rsidRPr="007F28CD">
              <w:rPr>
                <w:rFonts w:ascii="GHEA Grapalat" w:eastAsia="Times New Roman" w:hAnsi="GHEA Grapalat" w:cs="Calibri" w:hint="eastAsia"/>
                <w:b/>
                <w:bCs/>
                <w:kern w:val="0"/>
                <w:sz w:val="16"/>
                <w:szCs w:val="16"/>
                <w:lang w:val="hy-AM"/>
                <w14:ligatures w14:val="none"/>
              </w:rPr>
              <w:t xml:space="preserve"> </w:t>
            </w:r>
            <w:r w:rsidRPr="007F28CD">
              <w:rPr>
                <w:rFonts w:ascii="GHEA Grapalat" w:eastAsia="Times New Roman" w:hAnsi="GHEA Grapalat" w:cs="Calibri"/>
                <w:b/>
                <w:bCs/>
                <w:kern w:val="0"/>
                <w:sz w:val="16"/>
                <w:szCs w:val="16"/>
                <w:lang w:val="hy-AM"/>
                <w14:ligatures w14:val="none"/>
              </w:rPr>
              <w:t>արժեքը</w:t>
            </w:r>
          </w:p>
          <w:p w14:paraId="4BA1C311" w14:textId="58AAAD66" w:rsidR="00610F04" w:rsidRPr="00FB7D11" w:rsidRDefault="00610F04" w:rsidP="007F28CD">
            <w:pPr>
              <w:spacing w:after="0" w:line="240" w:lineRule="auto"/>
              <w:jc w:val="center"/>
              <w:rPr>
                <w:rFonts w:ascii="GHEA Grapalat" w:eastAsia="Times New Roman" w:hAnsi="GHEA Grapalat" w:cs="Calibri"/>
                <w:b/>
                <w:bCs/>
                <w:kern w:val="0"/>
                <w:sz w:val="16"/>
                <w:szCs w:val="16"/>
                <w14:ligatures w14:val="none"/>
              </w:rPr>
            </w:pPr>
            <w:r w:rsidRPr="007F28CD">
              <w:rPr>
                <w:rFonts w:ascii="GHEA Grapalat" w:eastAsia="Times New Roman" w:hAnsi="GHEA Grapalat" w:cs="Calibri"/>
                <w:b/>
                <w:bCs/>
                <w:kern w:val="0"/>
                <w:sz w:val="16"/>
                <w:szCs w:val="16"/>
                <w:lang w:val="hy-AM"/>
                <w14:ligatures w14:val="none"/>
              </w:rPr>
              <w:t xml:space="preserve"> </w:t>
            </w:r>
            <w:r>
              <w:rPr>
                <w:rFonts w:ascii="GHEA Grapalat" w:eastAsia="Times New Roman" w:hAnsi="GHEA Grapalat" w:cs="Calibri"/>
                <w:b/>
                <w:bCs/>
                <w:kern w:val="0"/>
                <w:sz w:val="16"/>
                <w:szCs w:val="16"/>
                <w14:ligatures w14:val="none"/>
              </w:rPr>
              <w:t>/</w:t>
            </w:r>
            <w:r w:rsidRPr="00FB7D11">
              <w:rPr>
                <w:rFonts w:ascii="GHEA Grapalat" w:eastAsia="Times New Roman" w:hAnsi="GHEA Grapalat" w:cs="Calibri"/>
                <w:b/>
                <w:bCs/>
                <w:kern w:val="0"/>
                <w:sz w:val="16"/>
                <w:szCs w:val="16"/>
                <w14:ligatures w14:val="none"/>
              </w:rPr>
              <w:t xml:space="preserve">ՀՀ </w:t>
            </w:r>
            <w:proofErr w:type="spellStart"/>
            <w:r w:rsidRPr="00FB7D11">
              <w:rPr>
                <w:rFonts w:ascii="GHEA Grapalat" w:eastAsia="Times New Roman" w:hAnsi="GHEA Grapalat" w:cs="Calibri"/>
                <w:b/>
                <w:bCs/>
                <w:kern w:val="0"/>
                <w:sz w:val="16"/>
                <w:szCs w:val="16"/>
                <w14:ligatures w14:val="none"/>
              </w:rPr>
              <w:t>դրամ</w:t>
            </w:r>
            <w:proofErr w:type="spellEnd"/>
            <w:r>
              <w:rPr>
                <w:rFonts w:ascii="GHEA Grapalat" w:eastAsia="Times New Roman" w:hAnsi="GHEA Grapalat" w:cs="Calibri"/>
                <w:b/>
                <w:bCs/>
                <w:kern w:val="0"/>
                <w:sz w:val="16"/>
                <w:szCs w:val="16"/>
                <w14:ligatures w14:val="none"/>
              </w:rPr>
              <w:t>/</w:t>
            </w:r>
          </w:p>
        </w:tc>
        <w:tc>
          <w:tcPr>
            <w:tcW w:w="1430" w:type="dxa"/>
            <w:shd w:val="clear" w:color="auto" w:fill="auto"/>
            <w:vAlign w:val="center"/>
            <w:hideMark/>
          </w:tcPr>
          <w:p w14:paraId="4D3E583A" w14:textId="6A33FB76" w:rsidR="00610F04" w:rsidRPr="00FB7D11" w:rsidRDefault="00610F04" w:rsidP="00E10BDC">
            <w:pPr>
              <w:spacing w:after="0" w:line="240" w:lineRule="auto"/>
              <w:jc w:val="center"/>
              <w:rPr>
                <w:rFonts w:ascii="GHEA Grapalat" w:eastAsia="Times New Roman" w:hAnsi="GHEA Grapalat" w:cs="Calibri"/>
                <w:b/>
                <w:bCs/>
                <w:kern w:val="0"/>
                <w:sz w:val="16"/>
                <w:szCs w:val="16"/>
                <w14:ligatures w14:val="none"/>
              </w:rPr>
            </w:pPr>
            <w:r w:rsidRPr="00E10BDC">
              <w:rPr>
                <w:rFonts w:ascii="GHEA Grapalat" w:eastAsia="Times New Roman" w:hAnsi="GHEA Grapalat" w:cs="Calibri"/>
                <w:b/>
                <w:bCs/>
                <w:kern w:val="0"/>
                <w:sz w:val="16"/>
                <w:szCs w:val="16"/>
                <w:lang w:val="hy-AM"/>
                <w14:ligatures w14:val="none"/>
              </w:rPr>
              <w:t>Ընկերության բաժնետոմսերի</w:t>
            </w:r>
            <w:r>
              <w:rPr>
                <w:rFonts w:ascii="GHEA Grapalat" w:eastAsia="Times New Roman" w:hAnsi="GHEA Grapalat" w:cs="Calibri"/>
                <w:b/>
                <w:bCs/>
                <w:kern w:val="0"/>
                <w:sz w:val="16"/>
                <w:szCs w:val="16"/>
                <w:lang w:val="hy-AM"/>
                <w14:ligatures w14:val="none"/>
              </w:rPr>
              <w:t xml:space="preserve"> գ</w:t>
            </w:r>
            <w:r w:rsidRPr="005F0E1A">
              <w:rPr>
                <w:rFonts w:ascii="GHEA Grapalat" w:eastAsia="Times New Roman" w:hAnsi="GHEA Grapalat" w:cs="Calibri"/>
                <w:b/>
                <w:bCs/>
                <w:kern w:val="0"/>
                <w:sz w:val="16"/>
                <w:szCs w:val="16"/>
                <w:lang w:val="hy-AM"/>
                <w14:ligatures w14:val="none"/>
              </w:rPr>
              <w:t>նահատված արժեքը                                /ՀՀ դրամ/</w:t>
            </w:r>
            <w:r>
              <w:rPr>
                <w:rFonts w:ascii="GHEA Grapalat" w:eastAsia="Times New Roman" w:hAnsi="GHEA Grapalat" w:cs="Calibri"/>
                <w:b/>
                <w:bCs/>
                <w:kern w:val="0"/>
                <w:sz w:val="16"/>
                <w:szCs w:val="16"/>
                <w14:ligatures w14:val="none"/>
              </w:rPr>
              <w:t>/</w:t>
            </w:r>
          </w:p>
        </w:tc>
        <w:tc>
          <w:tcPr>
            <w:tcW w:w="1280" w:type="dxa"/>
            <w:shd w:val="clear" w:color="auto" w:fill="auto"/>
            <w:vAlign w:val="center"/>
            <w:hideMark/>
          </w:tcPr>
          <w:p w14:paraId="6BCB7C77" w14:textId="12BC3018" w:rsidR="00610F04" w:rsidRPr="00FB7D11" w:rsidRDefault="00610F04" w:rsidP="007F28CD">
            <w:pPr>
              <w:spacing w:after="0" w:line="240" w:lineRule="auto"/>
              <w:jc w:val="center"/>
              <w:rPr>
                <w:rFonts w:ascii="GHEA Grapalat" w:eastAsia="Times New Roman" w:hAnsi="GHEA Grapalat" w:cs="Calibri"/>
                <w:b/>
                <w:bCs/>
                <w:kern w:val="0"/>
                <w:sz w:val="16"/>
                <w:szCs w:val="16"/>
                <w14:ligatures w14:val="none"/>
              </w:rPr>
            </w:pPr>
            <w:proofErr w:type="spellStart"/>
            <w:r w:rsidRPr="00FB7D11">
              <w:rPr>
                <w:rFonts w:ascii="GHEA Grapalat" w:eastAsia="Times New Roman" w:hAnsi="GHEA Grapalat" w:cs="Calibri"/>
                <w:b/>
                <w:bCs/>
                <w:kern w:val="0"/>
                <w:sz w:val="16"/>
                <w:szCs w:val="16"/>
                <w14:ligatures w14:val="none"/>
              </w:rPr>
              <w:t>Լոտի</w:t>
            </w:r>
            <w:proofErr w:type="spellEnd"/>
            <w:r w:rsidRPr="00FB7D11">
              <w:rPr>
                <w:rFonts w:ascii="GHEA Grapalat" w:eastAsia="Times New Roman" w:hAnsi="GHEA Grapalat" w:cs="Calibri"/>
                <w:b/>
                <w:bCs/>
                <w:kern w:val="0"/>
                <w:sz w:val="16"/>
                <w:szCs w:val="16"/>
                <w14:ligatures w14:val="none"/>
              </w:rPr>
              <w:t xml:space="preserve"> </w:t>
            </w:r>
            <w:proofErr w:type="spellStart"/>
            <w:r w:rsidRPr="00FB7D11">
              <w:rPr>
                <w:rFonts w:ascii="GHEA Grapalat" w:eastAsia="Times New Roman" w:hAnsi="GHEA Grapalat" w:cs="Calibri"/>
                <w:b/>
                <w:bCs/>
                <w:kern w:val="0"/>
                <w:sz w:val="16"/>
                <w:szCs w:val="16"/>
                <w14:ligatures w14:val="none"/>
              </w:rPr>
              <w:t>մեկնարկային</w:t>
            </w:r>
            <w:proofErr w:type="spellEnd"/>
            <w:r w:rsidRPr="00FB7D11">
              <w:rPr>
                <w:rFonts w:ascii="GHEA Grapalat" w:eastAsia="Times New Roman" w:hAnsi="GHEA Grapalat" w:cs="Calibri"/>
                <w:b/>
                <w:bCs/>
                <w:kern w:val="0"/>
                <w:sz w:val="16"/>
                <w:szCs w:val="16"/>
                <w14:ligatures w14:val="none"/>
              </w:rPr>
              <w:t xml:space="preserve"> </w:t>
            </w:r>
            <w:proofErr w:type="spellStart"/>
            <w:r w:rsidRPr="00FB7D11">
              <w:rPr>
                <w:rFonts w:ascii="GHEA Grapalat" w:eastAsia="Times New Roman" w:hAnsi="GHEA Grapalat" w:cs="Calibri"/>
                <w:b/>
                <w:bCs/>
                <w:kern w:val="0"/>
                <w:sz w:val="16"/>
                <w:szCs w:val="16"/>
                <w14:ligatures w14:val="none"/>
              </w:rPr>
              <w:t>գինը</w:t>
            </w:r>
            <w:proofErr w:type="spellEnd"/>
            <w:r w:rsidRPr="00FB7D11">
              <w:rPr>
                <w:rFonts w:ascii="GHEA Grapalat" w:eastAsia="Times New Roman" w:hAnsi="GHEA Grapalat" w:cs="Calibri"/>
                <w:b/>
                <w:bCs/>
                <w:kern w:val="0"/>
                <w:sz w:val="16"/>
                <w:szCs w:val="16"/>
                <w14:ligatures w14:val="none"/>
              </w:rPr>
              <w:br/>
              <w:t xml:space="preserve">/ՀՀ </w:t>
            </w:r>
            <w:proofErr w:type="spellStart"/>
            <w:r w:rsidRPr="00FB7D11">
              <w:rPr>
                <w:rFonts w:ascii="GHEA Grapalat" w:eastAsia="Times New Roman" w:hAnsi="GHEA Grapalat" w:cs="Calibri"/>
                <w:b/>
                <w:bCs/>
                <w:kern w:val="0"/>
                <w:sz w:val="16"/>
                <w:szCs w:val="16"/>
                <w14:ligatures w14:val="none"/>
              </w:rPr>
              <w:t>դրամ</w:t>
            </w:r>
            <w:proofErr w:type="spellEnd"/>
            <w:r w:rsidRPr="00FB7D11">
              <w:rPr>
                <w:rFonts w:ascii="GHEA Grapalat" w:eastAsia="Times New Roman" w:hAnsi="GHEA Grapalat" w:cs="Calibri"/>
                <w:b/>
                <w:bCs/>
                <w:kern w:val="0"/>
                <w:sz w:val="16"/>
                <w:szCs w:val="16"/>
                <w14:ligatures w14:val="none"/>
              </w:rPr>
              <w:t>/</w:t>
            </w:r>
          </w:p>
        </w:tc>
        <w:tc>
          <w:tcPr>
            <w:tcW w:w="1259" w:type="dxa"/>
            <w:vAlign w:val="center"/>
          </w:tcPr>
          <w:p w14:paraId="6E51605F" w14:textId="51AD2DFF" w:rsidR="00610F04" w:rsidRPr="00FB7D11" w:rsidRDefault="00610F04" w:rsidP="007F28CD">
            <w:pPr>
              <w:spacing w:after="0" w:line="240" w:lineRule="auto"/>
              <w:jc w:val="center"/>
              <w:rPr>
                <w:rFonts w:ascii="GHEA Grapalat" w:eastAsia="Times New Roman" w:hAnsi="GHEA Grapalat" w:cs="Calibri"/>
                <w:b/>
                <w:bCs/>
                <w:kern w:val="0"/>
                <w:sz w:val="16"/>
                <w:szCs w:val="16"/>
                <w14:ligatures w14:val="none"/>
              </w:rPr>
            </w:pPr>
            <w:proofErr w:type="spellStart"/>
            <w:r w:rsidRPr="00FB7D11">
              <w:rPr>
                <w:rFonts w:ascii="GHEA Grapalat" w:eastAsia="Times New Roman" w:hAnsi="GHEA Grapalat" w:cs="Calibri"/>
                <w:b/>
                <w:bCs/>
                <w:kern w:val="0"/>
                <w:sz w:val="16"/>
                <w:szCs w:val="16"/>
                <w14:ligatures w14:val="none"/>
              </w:rPr>
              <w:t>Նախավճարը</w:t>
            </w:r>
            <w:proofErr w:type="spellEnd"/>
            <w:r w:rsidRPr="00FB7D11">
              <w:rPr>
                <w:rFonts w:ascii="GHEA Grapalat" w:eastAsia="Times New Roman" w:hAnsi="GHEA Grapalat" w:cs="Calibri"/>
                <w:b/>
                <w:bCs/>
                <w:kern w:val="0"/>
                <w:sz w:val="16"/>
                <w:szCs w:val="16"/>
                <w14:ligatures w14:val="none"/>
              </w:rPr>
              <w:t xml:space="preserve">                   /ՀՀ </w:t>
            </w:r>
            <w:proofErr w:type="spellStart"/>
            <w:r w:rsidRPr="00FB7D11">
              <w:rPr>
                <w:rFonts w:ascii="GHEA Grapalat" w:eastAsia="Times New Roman" w:hAnsi="GHEA Grapalat" w:cs="Calibri"/>
                <w:b/>
                <w:bCs/>
                <w:kern w:val="0"/>
                <w:sz w:val="16"/>
                <w:szCs w:val="16"/>
                <w14:ligatures w14:val="none"/>
              </w:rPr>
              <w:t>դրամ</w:t>
            </w:r>
            <w:proofErr w:type="spellEnd"/>
            <w:r w:rsidRPr="00FB7D11">
              <w:rPr>
                <w:rFonts w:ascii="GHEA Grapalat" w:eastAsia="Times New Roman" w:hAnsi="GHEA Grapalat" w:cs="Calibri"/>
                <w:b/>
                <w:bCs/>
                <w:kern w:val="0"/>
                <w:sz w:val="16"/>
                <w:szCs w:val="16"/>
                <w14:ligatures w14:val="none"/>
              </w:rPr>
              <w:t>/</w:t>
            </w:r>
          </w:p>
        </w:tc>
      </w:tr>
      <w:tr w:rsidR="00610F04" w:rsidRPr="00B846C0" w14:paraId="00FAF59A" w14:textId="77777777" w:rsidTr="00610F04">
        <w:trPr>
          <w:trHeight w:val="2145"/>
          <w:jc w:val="center"/>
        </w:trPr>
        <w:tc>
          <w:tcPr>
            <w:tcW w:w="1684" w:type="dxa"/>
            <w:shd w:val="clear" w:color="000000" w:fill="FFFFFF"/>
            <w:vAlign w:val="center"/>
            <w:hideMark/>
          </w:tcPr>
          <w:p w14:paraId="5C3132A6" w14:textId="7E49F679" w:rsidR="00610F04" w:rsidRPr="00F5715A" w:rsidRDefault="00610F04" w:rsidP="005F0E1A">
            <w:pPr>
              <w:jc w:val="center"/>
              <w:rPr>
                <w:rFonts w:ascii="GHEA Grapalat" w:eastAsia="Times New Roman" w:hAnsi="GHEA Grapalat" w:cs="Calibri"/>
                <w:kern w:val="0"/>
                <w:sz w:val="16"/>
                <w:szCs w:val="16"/>
                <w14:ligatures w14:val="none"/>
              </w:rPr>
            </w:pPr>
            <w:r w:rsidRPr="005F0E1A">
              <w:rPr>
                <w:rFonts w:ascii="GHEA Grapalat" w:eastAsia="Times New Roman" w:hAnsi="GHEA Grapalat" w:cs="Calibri"/>
                <w:kern w:val="0"/>
                <w:sz w:val="16"/>
                <w:szCs w:val="16"/>
                <w:lang w:val="hy-AM"/>
                <w14:ligatures w14:val="none"/>
              </w:rPr>
              <w:t>«Հայաստանի Հանրապետության առողջապահության նախարարության «Հանրապետական անձավաբուժական կենտրոն» փակ բաժնետիրական ընկերությանը 100 տոկոս պետական սեփականություն հանդիսացող բաժնետոմսերը</w:t>
            </w:r>
          </w:p>
        </w:tc>
        <w:tc>
          <w:tcPr>
            <w:tcW w:w="1134" w:type="dxa"/>
            <w:shd w:val="clear" w:color="auto" w:fill="auto"/>
            <w:vAlign w:val="center"/>
            <w:hideMark/>
          </w:tcPr>
          <w:p w14:paraId="6670E3FE" w14:textId="4CA1D9F5" w:rsidR="00610F04" w:rsidRPr="00EF4640" w:rsidRDefault="00610F04" w:rsidP="005F0E1A">
            <w:pPr>
              <w:jc w:val="center"/>
              <w:rPr>
                <w:rFonts w:ascii="GHEA Grapalat" w:eastAsia="Times New Roman" w:hAnsi="GHEA Grapalat" w:cs="Calibri"/>
                <w:kern w:val="0"/>
                <w:sz w:val="16"/>
                <w:szCs w:val="16"/>
                <w:highlight w:val="yellow"/>
                <w:lang w:val="hy-AM"/>
                <w14:ligatures w14:val="none"/>
              </w:rPr>
            </w:pPr>
            <w:r w:rsidRPr="001D7DC0">
              <w:rPr>
                <w:rFonts w:ascii="GHEA Grapalat" w:eastAsia="Times New Roman" w:hAnsi="GHEA Grapalat" w:cs="Calibri"/>
                <w:kern w:val="0"/>
                <w:sz w:val="16"/>
                <w:szCs w:val="16"/>
                <w:lang w:val="hy-AM"/>
                <w14:ligatures w14:val="none"/>
              </w:rPr>
              <w:t xml:space="preserve">ք. Երևան, Հ. Աճառյան փողոց 2-րդ փակուղի 4/2 շինություն </w:t>
            </w:r>
            <w:r w:rsidRPr="002632EA">
              <w:rPr>
                <w:rFonts w:ascii="GHEA Grapalat" w:eastAsia="Times New Roman" w:hAnsi="GHEA Grapalat" w:cs="Calibri"/>
                <w:kern w:val="0"/>
                <w:sz w:val="16"/>
                <w:szCs w:val="16"/>
                <w:lang w:val="hy-AM"/>
                <w14:ligatures w14:val="none"/>
              </w:rPr>
              <w:t xml:space="preserve">(Վկայական՝ </w:t>
            </w:r>
            <w:r w:rsidRPr="001D7DC0">
              <w:rPr>
                <w:rFonts w:ascii="GHEA Grapalat" w:eastAsia="Times New Roman" w:hAnsi="GHEA Grapalat" w:cs="Calibri"/>
                <w:kern w:val="0"/>
                <w:sz w:val="16"/>
                <w:szCs w:val="16"/>
                <w:lang w:val="hy-AM"/>
                <w14:ligatures w14:val="none"/>
              </w:rPr>
              <w:t>06052025-01-0056</w:t>
            </w:r>
            <w:r w:rsidRPr="002632EA">
              <w:rPr>
                <w:rFonts w:ascii="GHEA Grapalat" w:eastAsia="Times New Roman" w:hAnsi="GHEA Grapalat" w:cs="Calibri"/>
                <w:kern w:val="0"/>
                <w:sz w:val="16"/>
                <w:szCs w:val="16"/>
                <w:lang w:val="hy-AM"/>
                <w14:ligatures w14:val="none"/>
              </w:rPr>
              <w:t>)</w:t>
            </w:r>
          </w:p>
        </w:tc>
        <w:tc>
          <w:tcPr>
            <w:tcW w:w="1446" w:type="dxa"/>
            <w:shd w:val="clear" w:color="auto" w:fill="auto"/>
            <w:vAlign w:val="center"/>
            <w:hideMark/>
          </w:tcPr>
          <w:p w14:paraId="13E77160" w14:textId="2B2EB786" w:rsidR="00610F04" w:rsidRPr="002632EA" w:rsidRDefault="00610F04" w:rsidP="005F0E1A">
            <w:pPr>
              <w:spacing w:after="0" w:line="240" w:lineRule="auto"/>
              <w:jc w:val="center"/>
              <w:rPr>
                <w:rFonts w:ascii="GHEA Grapalat" w:eastAsia="Times New Roman" w:hAnsi="GHEA Grapalat" w:cs="Calibri"/>
                <w:kern w:val="0"/>
                <w:sz w:val="16"/>
                <w:szCs w:val="16"/>
                <w:highlight w:val="yellow"/>
                <w:lang w:val="hy-AM"/>
                <w14:ligatures w14:val="none"/>
              </w:rPr>
            </w:pPr>
            <w:r>
              <w:rPr>
                <w:rFonts w:ascii="GHEA Grapalat" w:eastAsia="Times New Roman" w:hAnsi="GHEA Grapalat" w:cs="Calibri"/>
                <w:kern w:val="0"/>
                <w:sz w:val="16"/>
                <w:szCs w:val="16"/>
                <w:lang w:val="hy-AM"/>
                <w14:ligatures w14:val="none"/>
              </w:rPr>
              <w:t>3197</w:t>
            </w:r>
          </w:p>
        </w:tc>
        <w:tc>
          <w:tcPr>
            <w:tcW w:w="1068" w:type="dxa"/>
          </w:tcPr>
          <w:p w14:paraId="7B668C39" w14:textId="77777777" w:rsidR="00610F04" w:rsidRDefault="00610F04" w:rsidP="005F0E1A">
            <w:pPr>
              <w:spacing w:after="0" w:line="240" w:lineRule="auto"/>
              <w:jc w:val="center"/>
              <w:rPr>
                <w:rFonts w:ascii="GHEA Grapalat" w:eastAsia="Times New Roman" w:hAnsi="GHEA Grapalat" w:cs="Calibri"/>
                <w:kern w:val="0"/>
                <w:sz w:val="16"/>
                <w:szCs w:val="16"/>
                <w:lang w:val="hy-AM"/>
                <w14:ligatures w14:val="none"/>
              </w:rPr>
            </w:pPr>
          </w:p>
          <w:p w14:paraId="30845439" w14:textId="77777777" w:rsidR="00610F04" w:rsidRDefault="00610F04" w:rsidP="005F0E1A">
            <w:pPr>
              <w:spacing w:after="0" w:line="240" w:lineRule="auto"/>
              <w:jc w:val="center"/>
              <w:rPr>
                <w:rFonts w:ascii="GHEA Grapalat" w:eastAsia="Times New Roman" w:hAnsi="GHEA Grapalat" w:cs="Calibri"/>
                <w:kern w:val="0"/>
                <w:sz w:val="16"/>
                <w:szCs w:val="16"/>
                <w:lang w:val="hy-AM"/>
                <w14:ligatures w14:val="none"/>
              </w:rPr>
            </w:pPr>
          </w:p>
          <w:p w14:paraId="10D4E0A2" w14:textId="77777777" w:rsidR="00610F04" w:rsidRDefault="00610F04" w:rsidP="005F0E1A">
            <w:pPr>
              <w:spacing w:after="0" w:line="240" w:lineRule="auto"/>
              <w:jc w:val="center"/>
              <w:rPr>
                <w:rFonts w:ascii="GHEA Grapalat" w:eastAsia="Times New Roman" w:hAnsi="GHEA Grapalat" w:cs="Calibri"/>
                <w:kern w:val="0"/>
                <w:sz w:val="16"/>
                <w:szCs w:val="16"/>
                <w:lang w:val="hy-AM"/>
                <w14:ligatures w14:val="none"/>
              </w:rPr>
            </w:pPr>
          </w:p>
          <w:p w14:paraId="78B75130" w14:textId="77777777" w:rsidR="00610F04" w:rsidRDefault="00610F04" w:rsidP="005F0E1A">
            <w:pPr>
              <w:spacing w:after="0" w:line="240" w:lineRule="auto"/>
              <w:jc w:val="center"/>
              <w:rPr>
                <w:rFonts w:ascii="GHEA Grapalat" w:eastAsia="Times New Roman" w:hAnsi="GHEA Grapalat" w:cs="Calibri"/>
                <w:kern w:val="0"/>
                <w:sz w:val="16"/>
                <w:szCs w:val="16"/>
                <w:lang w:val="hy-AM"/>
                <w14:ligatures w14:val="none"/>
              </w:rPr>
            </w:pPr>
          </w:p>
          <w:p w14:paraId="7E1DEFAA" w14:textId="77777777" w:rsidR="00610F04" w:rsidRDefault="00610F04" w:rsidP="005F0E1A">
            <w:pPr>
              <w:spacing w:after="0" w:line="240" w:lineRule="auto"/>
              <w:jc w:val="center"/>
              <w:rPr>
                <w:rFonts w:ascii="GHEA Grapalat" w:eastAsia="Times New Roman" w:hAnsi="GHEA Grapalat" w:cs="Calibri"/>
                <w:kern w:val="0"/>
                <w:sz w:val="16"/>
                <w:szCs w:val="16"/>
                <w:lang w:val="hy-AM"/>
                <w14:ligatures w14:val="none"/>
              </w:rPr>
            </w:pPr>
          </w:p>
          <w:p w14:paraId="1D7CF20C" w14:textId="77777777" w:rsidR="00610F04" w:rsidRDefault="00610F04" w:rsidP="005F0E1A">
            <w:pPr>
              <w:spacing w:after="0" w:line="240" w:lineRule="auto"/>
              <w:jc w:val="center"/>
              <w:rPr>
                <w:rFonts w:ascii="GHEA Grapalat" w:eastAsia="Times New Roman" w:hAnsi="GHEA Grapalat" w:cs="Calibri"/>
                <w:kern w:val="0"/>
                <w:sz w:val="16"/>
                <w:szCs w:val="16"/>
                <w:lang w:val="hy-AM"/>
                <w14:ligatures w14:val="none"/>
              </w:rPr>
            </w:pPr>
          </w:p>
          <w:p w14:paraId="4E817D80" w14:textId="66162761" w:rsidR="00610F04" w:rsidRDefault="00610F04" w:rsidP="00610F04">
            <w:pPr>
              <w:spacing w:after="0" w:line="240" w:lineRule="auto"/>
              <w:rPr>
                <w:rFonts w:ascii="GHEA Grapalat" w:eastAsia="Times New Roman" w:hAnsi="GHEA Grapalat" w:cs="Calibri"/>
                <w:kern w:val="0"/>
                <w:sz w:val="16"/>
                <w:szCs w:val="16"/>
                <w:lang w:val="hy-AM"/>
                <w14:ligatures w14:val="none"/>
              </w:rPr>
            </w:pPr>
            <w:r>
              <w:rPr>
                <w:rFonts w:ascii="GHEA Grapalat" w:eastAsia="Times New Roman" w:hAnsi="GHEA Grapalat" w:cs="Calibri"/>
                <w:kern w:val="0"/>
                <w:sz w:val="16"/>
                <w:szCs w:val="16"/>
                <w:lang w:val="hy-AM"/>
                <w14:ligatures w14:val="none"/>
              </w:rPr>
              <w:t>Հիվանդանոց</w:t>
            </w:r>
          </w:p>
          <w:p w14:paraId="126844B7" w14:textId="2CE1C391" w:rsidR="00610F04" w:rsidRPr="00610F04" w:rsidRDefault="00610F04" w:rsidP="005F0E1A">
            <w:pPr>
              <w:spacing w:after="0" w:line="240" w:lineRule="auto"/>
              <w:jc w:val="center"/>
              <w:rPr>
                <w:rFonts w:ascii="GHEA Grapalat" w:eastAsia="Times New Roman" w:hAnsi="GHEA Grapalat" w:cs="Calibri"/>
                <w:kern w:val="0"/>
                <w:sz w:val="16"/>
                <w:szCs w:val="16"/>
                <w:lang w:val="hy-AM"/>
                <w14:ligatures w14:val="none"/>
              </w:rPr>
            </w:pPr>
            <w:r>
              <w:rPr>
                <w:rFonts w:ascii="GHEA Grapalat" w:eastAsia="Times New Roman" w:hAnsi="GHEA Grapalat" w:cs="Calibri"/>
                <w:kern w:val="0"/>
                <w:sz w:val="16"/>
                <w:szCs w:val="16"/>
                <w:lang w:val="hy-AM"/>
                <w14:ligatures w14:val="none"/>
              </w:rPr>
              <w:t>140ք․մ․</w:t>
            </w:r>
          </w:p>
        </w:tc>
        <w:tc>
          <w:tcPr>
            <w:tcW w:w="1068" w:type="dxa"/>
            <w:shd w:val="clear" w:color="auto" w:fill="auto"/>
            <w:vAlign w:val="center"/>
            <w:hideMark/>
          </w:tcPr>
          <w:p w14:paraId="30F52B25" w14:textId="1B7FD703" w:rsidR="00610F04" w:rsidRPr="002632EA" w:rsidRDefault="00610F04" w:rsidP="005F0E1A">
            <w:pPr>
              <w:spacing w:after="0" w:line="240" w:lineRule="auto"/>
              <w:jc w:val="center"/>
              <w:rPr>
                <w:rFonts w:ascii="GHEA Grapalat" w:eastAsia="Times New Roman" w:hAnsi="GHEA Grapalat" w:cs="Calibri"/>
                <w:kern w:val="0"/>
                <w:sz w:val="16"/>
                <w:szCs w:val="16"/>
                <w:highlight w:val="yellow"/>
                <w:lang w:val="hy-AM"/>
                <w14:ligatures w14:val="none"/>
              </w:rPr>
            </w:pPr>
            <w:r w:rsidRPr="005F0E1A">
              <w:rPr>
                <w:rFonts w:ascii="GHEA Grapalat" w:eastAsia="Times New Roman" w:hAnsi="GHEA Grapalat" w:cs="Calibri"/>
                <w:kern w:val="0"/>
                <w:sz w:val="16"/>
                <w:szCs w:val="16"/>
                <w:lang w:val="hy-AM"/>
                <w14:ligatures w14:val="none"/>
              </w:rPr>
              <w:t>0.017266</w:t>
            </w:r>
          </w:p>
        </w:tc>
        <w:tc>
          <w:tcPr>
            <w:tcW w:w="1255" w:type="dxa"/>
            <w:vAlign w:val="center"/>
          </w:tcPr>
          <w:p w14:paraId="3E46ABBF" w14:textId="4F2F417E" w:rsidR="00610F04" w:rsidRDefault="00610F04" w:rsidP="005F0E1A">
            <w:pPr>
              <w:spacing w:after="0" w:line="240" w:lineRule="auto"/>
              <w:jc w:val="center"/>
              <w:rPr>
                <w:rFonts w:ascii="GHEA Grapalat" w:eastAsia="Times New Roman" w:hAnsi="GHEA Grapalat" w:cs="Calibri"/>
                <w:kern w:val="0"/>
                <w:sz w:val="16"/>
                <w:szCs w:val="16"/>
                <w:lang w:val="hy-AM"/>
                <w14:ligatures w14:val="none"/>
              </w:rPr>
            </w:pPr>
            <w:r>
              <w:rPr>
                <w:rFonts w:ascii="GHEA Grapalat" w:eastAsia="Times New Roman" w:hAnsi="GHEA Grapalat" w:cs="Calibri"/>
                <w:kern w:val="0"/>
                <w:sz w:val="16"/>
                <w:szCs w:val="16"/>
                <w:lang w:val="hy-AM"/>
                <w14:ligatures w14:val="none"/>
              </w:rPr>
              <w:t>44</w:t>
            </w:r>
            <w:r w:rsidRPr="008D0216">
              <w:rPr>
                <w:rFonts w:ascii="GHEA Grapalat" w:eastAsia="Times New Roman" w:hAnsi="GHEA Grapalat" w:cs="Calibri"/>
                <w:kern w:val="0"/>
                <w:sz w:val="16"/>
                <w:szCs w:val="16"/>
                <w:lang w:val="hy-AM"/>
                <w14:ligatures w14:val="none"/>
              </w:rPr>
              <w:t xml:space="preserve"> </w:t>
            </w:r>
            <w:r>
              <w:rPr>
                <w:rFonts w:ascii="GHEA Grapalat" w:eastAsia="Times New Roman" w:hAnsi="GHEA Grapalat" w:cs="Calibri"/>
                <w:kern w:val="0"/>
                <w:sz w:val="16"/>
                <w:szCs w:val="16"/>
                <w:lang w:val="hy-AM"/>
                <w14:ligatures w14:val="none"/>
              </w:rPr>
              <w:t>705</w:t>
            </w:r>
            <w:r w:rsidRPr="008D0216">
              <w:rPr>
                <w:rFonts w:ascii="GHEA Grapalat" w:eastAsia="Times New Roman" w:hAnsi="GHEA Grapalat" w:cs="Calibri"/>
                <w:kern w:val="0"/>
                <w:sz w:val="16"/>
                <w:szCs w:val="16"/>
                <w:lang w:val="hy-AM"/>
                <w14:ligatures w14:val="none"/>
              </w:rPr>
              <w:t xml:space="preserve"> 000</w:t>
            </w:r>
          </w:p>
        </w:tc>
        <w:tc>
          <w:tcPr>
            <w:tcW w:w="2063" w:type="dxa"/>
            <w:shd w:val="clear" w:color="auto" w:fill="auto"/>
            <w:vAlign w:val="center"/>
            <w:hideMark/>
          </w:tcPr>
          <w:p w14:paraId="4884F7EB" w14:textId="7C39D1E1" w:rsidR="00610F04" w:rsidRPr="002632EA" w:rsidRDefault="00610F04" w:rsidP="007F28CD">
            <w:pPr>
              <w:spacing w:after="0" w:line="240" w:lineRule="auto"/>
              <w:jc w:val="center"/>
              <w:rPr>
                <w:rFonts w:ascii="GHEA Grapalat" w:eastAsia="Times New Roman" w:hAnsi="GHEA Grapalat" w:cs="Calibri"/>
                <w:kern w:val="0"/>
                <w:sz w:val="16"/>
                <w:szCs w:val="16"/>
                <w:highlight w:val="yellow"/>
                <w:lang w:val="hy-AM"/>
                <w14:ligatures w14:val="none"/>
              </w:rPr>
            </w:pPr>
            <w:r>
              <w:rPr>
                <w:rFonts w:ascii="GHEA Grapalat" w:eastAsia="Times New Roman" w:hAnsi="GHEA Grapalat" w:cs="Calibri"/>
                <w:kern w:val="0"/>
                <w:sz w:val="16"/>
                <w:szCs w:val="16"/>
                <w:lang w:val="hy-AM"/>
                <w14:ligatures w14:val="none"/>
              </w:rPr>
              <w:t>5 277</w:t>
            </w:r>
            <w:r w:rsidRPr="008D0216">
              <w:rPr>
                <w:rFonts w:ascii="GHEA Grapalat" w:eastAsia="Times New Roman" w:hAnsi="GHEA Grapalat" w:cs="Calibri"/>
                <w:kern w:val="0"/>
                <w:sz w:val="16"/>
                <w:szCs w:val="16"/>
                <w:lang w:val="hy-AM"/>
                <w14:ligatures w14:val="none"/>
              </w:rPr>
              <w:t xml:space="preserve"> 000</w:t>
            </w:r>
          </w:p>
        </w:tc>
        <w:tc>
          <w:tcPr>
            <w:tcW w:w="1550" w:type="dxa"/>
            <w:vAlign w:val="center"/>
          </w:tcPr>
          <w:p w14:paraId="03DC9E7A" w14:textId="0BD41A7D" w:rsidR="00610F04" w:rsidRPr="002632EA" w:rsidRDefault="00610F04" w:rsidP="007F28CD">
            <w:pPr>
              <w:spacing w:after="0" w:line="240" w:lineRule="auto"/>
              <w:jc w:val="center"/>
              <w:rPr>
                <w:rFonts w:ascii="GHEA Grapalat" w:eastAsia="Times New Roman" w:hAnsi="GHEA Grapalat" w:cs="Calibri"/>
                <w:kern w:val="0"/>
                <w:sz w:val="16"/>
                <w:szCs w:val="16"/>
                <w:highlight w:val="yellow"/>
                <w:lang w:val="hy-AM"/>
                <w14:ligatures w14:val="none"/>
              </w:rPr>
            </w:pPr>
            <w:r>
              <w:rPr>
                <w:rFonts w:ascii="GHEA Grapalat" w:eastAsia="Times New Roman" w:hAnsi="GHEA Grapalat" w:cs="Calibri"/>
                <w:kern w:val="0"/>
                <w:sz w:val="16"/>
                <w:szCs w:val="16"/>
                <w:lang w:val="hy-AM"/>
                <w14:ligatures w14:val="none"/>
              </w:rPr>
              <w:t>1</w:t>
            </w:r>
            <w:r>
              <w:rPr>
                <w:rFonts w:ascii="Calibri" w:eastAsia="Times New Roman" w:hAnsi="Calibri" w:cs="Calibri"/>
                <w:kern w:val="0"/>
                <w:sz w:val="16"/>
                <w:szCs w:val="16"/>
                <w:lang w:val="hy-AM"/>
                <w14:ligatures w14:val="none"/>
              </w:rPr>
              <w:t> </w:t>
            </w:r>
            <w:r>
              <w:rPr>
                <w:rFonts w:ascii="GHEA Grapalat" w:eastAsia="Times New Roman" w:hAnsi="GHEA Grapalat" w:cs="Calibri"/>
                <w:kern w:val="0"/>
                <w:sz w:val="16"/>
                <w:szCs w:val="16"/>
                <w:lang w:val="hy-AM"/>
                <w14:ligatures w14:val="none"/>
              </w:rPr>
              <w:t>396 500</w:t>
            </w:r>
          </w:p>
        </w:tc>
        <w:tc>
          <w:tcPr>
            <w:tcW w:w="1430" w:type="dxa"/>
            <w:shd w:val="clear" w:color="auto" w:fill="auto"/>
            <w:vAlign w:val="center"/>
            <w:hideMark/>
          </w:tcPr>
          <w:p w14:paraId="3027C52B" w14:textId="428C3C34" w:rsidR="00610F04" w:rsidRPr="002632EA" w:rsidRDefault="00610F04" w:rsidP="00E10BDC">
            <w:pPr>
              <w:spacing w:after="0" w:line="240" w:lineRule="auto"/>
              <w:jc w:val="center"/>
              <w:rPr>
                <w:rFonts w:ascii="GHEA Grapalat" w:eastAsia="Times New Roman" w:hAnsi="GHEA Grapalat" w:cs="Calibri"/>
                <w:kern w:val="0"/>
                <w:sz w:val="16"/>
                <w:szCs w:val="16"/>
                <w:highlight w:val="yellow"/>
                <w:lang w:val="hy-AM"/>
                <w14:ligatures w14:val="none"/>
              </w:rPr>
            </w:pPr>
            <w:r>
              <w:rPr>
                <w:rFonts w:ascii="GHEA Grapalat" w:eastAsia="Times New Roman" w:hAnsi="GHEA Grapalat" w:cs="Calibri"/>
                <w:kern w:val="0"/>
                <w:sz w:val="16"/>
                <w:szCs w:val="16"/>
                <w:lang w:val="hy-AM"/>
                <w14:ligatures w14:val="none"/>
              </w:rPr>
              <w:t>39</w:t>
            </w:r>
            <w:r w:rsidRPr="008D0216">
              <w:rPr>
                <w:rFonts w:ascii="GHEA Grapalat" w:eastAsia="Times New Roman" w:hAnsi="GHEA Grapalat" w:cs="Calibri"/>
                <w:kern w:val="0"/>
                <w:sz w:val="16"/>
                <w:szCs w:val="16"/>
                <w:lang w:val="hy-AM"/>
                <w14:ligatures w14:val="none"/>
              </w:rPr>
              <w:t xml:space="preserve"> </w:t>
            </w:r>
            <w:r>
              <w:rPr>
                <w:rFonts w:ascii="GHEA Grapalat" w:eastAsia="Times New Roman" w:hAnsi="GHEA Grapalat" w:cs="Calibri"/>
                <w:kern w:val="0"/>
                <w:sz w:val="16"/>
                <w:szCs w:val="16"/>
                <w:lang w:val="hy-AM"/>
                <w14:ligatures w14:val="none"/>
              </w:rPr>
              <w:t>428</w:t>
            </w:r>
            <w:r w:rsidRPr="008D0216">
              <w:rPr>
                <w:rFonts w:ascii="GHEA Grapalat" w:eastAsia="Times New Roman" w:hAnsi="GHEA Grapalat" w:cs="Calibri"/>
                <w:kern w:val="0"/>
                <w:sz w:val="16"/>
                <w:szCs w:val="16"/>
                <w:lang w:val="hy-AM"/>
                <w14:ligatures w14:val="none"/>
              </w:rPr>
              <w:t xml:space="preserve"> 000</w:t>
            </w:r>
          </w:p>
        </w:tc>
        <w:tc>
          <w:tcPr>
            <w:tcW w:w="1280" w:type="dxa"/>
            <w:shd w:val="clear" w:color="auto" w:fill="auto"/>
            <w:vAlign w:val="center"/>
            <w:hideMark/>
          </w:tcPr>
          <w:p w14:paraId="00C3D173" w14:textId="2B8C16C5" w:rsidR="00610F04" w:rsidRPr="006A1EE9" w:rsidRDefault="00610F04" w:rsidP="005F0E1A">
            <w:pPr>
              <w:spacing w:after="0" w:line="240" w:lineRule="auto"/>
              <w:jc w:val="center"/>
              <w:rPr>
                <w:rFonts w:ascii="GHEA Grapalat" w:eastAsia="Times New Roman" w:hAnsi="GHEA Grapalat" w:cs="Calibri"/>
                <w:b/>
                <w:kern w:val="0"/>
                <w:sz w:val="16"/>
                <w:szCs w:val="16"/>
                <w:lang w:val="hy-AM"/>
                <w14:ligatures w14:val="none"/>
              </w:rPr>
            </w:pPr>
            <w:r w:rsidRPr="006A1EE9">
              <w:rPr>
                <w:rFonts w:ascii="GHEA Grapalat" w:eastAsia="Times New Roman" w:hAnsi="GHEA Grapalat" w:cs="Calibri"/>
                <w:b/>
                <w:kern w:val="0"/>
                <w:sz w:val="16"/>
                <w:szCs w:val="16"/>
                <w:lang w:val="hy-AM"/>
                <w14:ligatures w14:val="none"/>
              </w:rPr>
              <w:t>38 031 500</w:t>
            </w:r>
          </w:p>
        </w:tc>
        <w:tc>
          <w:tcPr>
            <w:tcW w:w="1259" w:type="dxa"/>
            <w:vAlign w:val="center"/>
          </w:tcPr>
          <w:p w14:paraId="4DA2EDB7" w14:textId="0EF2796E" w:rsidR="00610F04" w:rsidRPr="006A1EE9" w:rsidRDefault="00610F04" w:rsidP="005F0E1A">
            <w:pPr>
              <w:spacing w:after="0" w:line="240" w:lineRule="auto"/>
              <w:jc w:val="center"/>
              <w:rPr>
                <w:rFonts w:ascii="GHEA Grapalat" w:eastAsia="Times New Roman" w:hAnsi="GHEA Grapalat" w:cs="Calibri"/>
                <w:b/>
                <w:kern w:val="0"/>
                <w:sz w:val="16"/>
                <w:szCs w:val="16"/>
                <w:lang w:val="hy-AM"/>
                <w14:ligatures w14:val="none"/>
              </w:rPr>
            </w:pPr>
            <w:r w:rsidRPr="006A1EE9">
              <w:rPr>
                <w:rFonts w:ascii="GHEA Grapalat" w:eastAsia="Times New Roman" w:hAnsi="GHEA Grapalat" w:cs="Calibri"/>
                <w:b/>
                <w:kern w:val="0"/>
                <w:sz w:val="16"/>
                <w:szCs w:val="16"/>
                <w:lang w:val="hy-AM"/>
                <w14:ligatures w14:val="none"/>
              </w:rPr>
              <w:t>7 606 300</w:t>
            </w:r>
          </w:p>
        </w:tc>
      </w:tr>
      <w:tr w:rsidR="00610F04" w:rsidRPr="004C2EBB" w14:paraId="693E1A9A" w14:textId="77777777" w:rsidTr="00F7176C">
        <w:trPr>
          <w:trHeight w:val="980"/>
          <w:jc w:val="center"/>
        </w:trPr>
        <w:tc>
          <w:tcPr>
            <w:tcW w:w="15373" w:type="dxa"/>
            <w:gridSpan w:val="11"/>
            <w:shd w:val="clear" w:color="000000" w:fill="FFFFFF"/>
          </w:tcPr>
          <w:p w14:paraId="423B2FE3" w14:textId="77777777" w:rsidR="00610F04" w:rsidRDefault="00610F04" w:rsidP="00610F04">
            <w:pPr>
              <w:spacing w:after="0" w:line="240" w:lineRule="auto"/>
              <w:jc w:val="both"/>
              <w:rPr>
                <w:rFonts w:ascii="GHEA Grapalat" w:eastAsia="Times New Roman" w:hAnsi="GHEA Grapalat" w:cs="Calibri"/>
                <w:kern w:val="0"/>
                <w:sz w:val="18"/>
                <w:szCs w:val="18"/>
                <w:lang w:val="hy-AM"/>
                <w14:ligatures w14:val="none"/>
              </w:rPr>
            </w:pPr>
            <w:r w:rsidRPr="00A6226D">
              <w:rPr>
                <w:rFonts w:ascii="GHEA Grapalat" w:eastAsia="Times New Roman" w:hAnsi="GHEA Grapalat" w:cs="Calibri"/>
                <w:kern w:val="0"/>
                <w:sz w:val="18"/>
                <w:szCs w:val="18"/>
                <w:lang w:val="hy-AM"/>
                <w14:ligatures w14:val="none"/>
              </w:rPr>
              <w:lastRenderedPageBreak/>
              <w:t xml:space="preserve">Ընկերության պարտավորությունները 2025 թվականի մարտի 1-ի դրությամբ կազմում են </w:t>
            </w:r>
            <w:r w:rsidRPr="00A6226D">
              <w:rPr>
                <w:rFonts w:ascii="GHEA Grapalat" w:eastAsia="Times New Roman" w:hAnsi="GHEA Grapalat" w:cs="Calibri"/>
                <w:b/>
                <w:kern w:val="0"/>
                <w:sz w:val="18"/>
                <w:szCs w:val="18"/>
                <w:lang w:val="hy-AM"/>
                <w14:ligatures w14:val="none"/>
              </w:rPr>
              <w:t>8,459.0 հազ. դրամ</w:t>
            </w:r>
            <w:r w:rsidRPr="00A6226D">
              <w:rPr>
                <w:rFonts w:ascii="GHEA Grapalat" w:eastAsia="Times New Roman" w:hAnsi="GHEA Grapalat" w:cs="Calibri"/>
                <w:kern w:val="0"/>
                <w:sz w:val="18"/>
                <w:szCs w:val="18"/>
                <w:lang w:val="hy-AM"/>
                <w14:ligatures w14:val="none"/>
              </w:rPr>
              <w:t>։</w:t>
            </w:r>
            <w:r>
              <w:rPr>
                <w:rFonts w:ascii="GHEA Grapalat" w:eastAsia="Times New Roman" w:hAnsi="GHEA Grapalat" w:cs="Calibri"/>
                <w:kern w:val="0"/>
                <w:sz w:val="18"/>
                <w:szCs w:val="18"/>
                <w:lang w:val="hy-AM"/>
                <w14:ligatures w14:val="none"/>
              </w:rPr>
              <w:t xml:space="preserve"> </w:t>
            </w:r>
            <w:r w:rsidRPr="00A6226D">
              <w:rPr>
                <w:rFonts w:ascii="GHEA Grapalat" w:eastAsia="Times New Roman" w:hAnsi="GHEA Grapalat" w:cs="Calibri"/>
                <w:kern w:val="0"/>
                <w:sz w:val="18"/>
                <w:szCs w:val="18"/>
                <w:lang w:val="hy-AM"/>
                <w14:ligatures w14:val="none"/>
              </w:rPr>
              <w:t xml:space="preserve">Ընկերության տնտեսական գործունեության արդյունքներով շահութաբաժնի վճարման գծով Հայաստանի Հանրապետության պետական բյուջեի նկատմամբ պարտավորությունը 2025 թվականի մարտի 1-ի դրությամբ կազմում է </w:t>
            </w:r>
            <w:r w:rsidRPr="00A6226D">
              <w:rPr>
                <w:rFonts w:ascii="GHEA Grapalat" w:eastAsia="Times New Roman" w:hAnsi="GHEA Grapalat" w:cs="Calibri"/>
                <w:b/>
                <w:kern w:val="0"/>
                <w:sz w:val="18"/>
                <w:szCs w:val="18"/>
                <w:lang w:val="hy-AM"/>
                <w14:ligatures w14:val="none"/>
              </w:rPr>
              <w:t>4,481.0 հազ. դրամ, որը ենթակա է վճարման աճուրդի հաղթողի (այսուհետ` գնորդ) հետ մասնավորեցման պայմանագիր կնքելուց հետո երկամսյա ժամկետում</w:t>
            </w:r>
            <w:r w:rsidRPr="00A6226D">
              <w:rPr>
                <w:rFonts w:ascii="GHEA Grapalat" w:eastAsia="Times New Roman" w:hAnsi="GHEA Grapalat" w:cs="Calibri"/>
                <w:kern w:val="0"/>
                <w:sz w:val="18"/>
                <w:szCs w:val="18"/>
                <w:lang w:val="hy-AM"/>
                <w14:ligatures w14:val="none"/>
              </w:rPr>
              <w:t>։</w:t>
            </w:r>
          </w:p>
          <w:p w14:paraId="38E94D0F" w14:textId="62956B9F" w:rsidR="0020131A" w:rsidRPr="008D0216" w:rsidRDefault="0020131A" w:rsidP="007336BC">
            <w:pPr>
              <w:spacing w:after="0" w:line="240" w:lineRule="auto"/>
              <w:jc w:val="both"/>
              <w:rPr>
                <w:rFonts w:ascii="GHEA Grapalat" w:eastAsia="Times New Roman" w:hAnsi="GHEA Grapalat" w:cs="Calibri"/>
                <w:kern w:val="0"/>
                <w:sz w:val="16"/>
                <w:szCs w:val="16"/>
                <w:lang w:val="hy-AM"/>
                <w14:ligatures w14:val="none"/>
              </w:rPr>
            </w:pPr>
            <w:r w:rsidRPr="0020131A">
              <w:rPr>
                <w:rFonts w:ascii="GHEA Grapalat" w:eastAsia="Times New Roman" w:hAnsi="GHEA Grapalat" w:cs="Calibri"/>
                <w:kern w:val="0"/>
                <w:sz w:val="18"/>
                <w:szCs w:val="18"/>
                <w:lang w:val="hy-AM"/>
                <w14:ligatures w14:val="none"/>
              </w:rPr>
              <w:t>Հետագա</w:t>
            </w:r>
            <w:r w:rsidR="007336BC">
              <w:rPr>
                <w:rFonts w:ascii="GHEA Grapalat" w:eastAsia="Times New Roman" w:hAnsi="GHEA Grapalat" w:cs="Calibri"/>
                <w:kern w:val="0"/>
                <w:sz w:val="18"/>
                <w:szCs w:val="18"/>
                <w:lang w:val="hy-AM"/>
                <w14:ligatures w14:val="none"/>
              </w:rPr>
              <w:t xml:space="preserve"> գործարքի պարագայում</w:t>
            </w:r>
            <w:r w:rsidRPr="0020131A">
              <w:rPr>
                <w:rFonts w:ascii="GHEA Grapalat" w:eastAsia="Times New Roman" w:hAnsi="GHEA Grapalat" w:cs="Calibri"/>
                <w:kern w:val="0"/>
                <w:sz w:val="18"/>
                <w:szCs w:val="18"/>
                <w:lang w:val="hy-AM"/>
                <w14:ligatures w14:val="none"/>
              </w:rPr>
              <w:t xml:space="preserve"> ձեռք բերողը համապատասխան համայնքային բյուջե պետք է վճարի հողամասի՝ վճարման պահին գործող շուկայական արժեքին մոտարկված կադաստրային արժեքը:</w:t>
            </w:r>
            <w:r w:rsidR="00B350ED" w:rsidRPr="007336BC">
              <w:rPr>
                <w:rFonts w:ascii="GHEA Grapalat" w:eastAsia="Times New Roman" w:hAnsi="GHEA Grapalat" w:cs="Calibri"/>
                <w:kern w:val="0"/>
                <w:sz w:val="18"/>
                <w:szCs w:val="18"/>
                <w:lang w:val="hy-AM"/>
                <w14:ligatures w14:val="none"/>
              </w:rPr>
              <w:t xml:space="preserve"> *</w:t>
            </w:r>
          </w:p>
        </w:tc>
      </w:tr>
    </w:tbl>
    <w:p w14:paraId="5711AF44" w14:textId="77777777" w:rsidR="00FF60A6" w:rsidRPr="00610F04" w:rsidRDefault="00FF60A6">
      <w:pPr>
        <w:rPr>
          <w:rFonts w:ascii="GHEA Grapalat" w:hAnsi="GHEA Grapalat"/>
          <w:lang w:val="hy-AM"/>
        </w:rPr>
      </w:pPr>
    </w:p>
    <w:p w14:paraId="04D1CA7C" w14:textId="77777777" w:rsidR="0046226A" w:rsidRPr="0046226A" w:rsidRDefault="0046226A" w:rsidP="0046226A">
      <w:pPr>
        <w:jc w:val="both"/>
        <w:rPr>
          <w:rFonts w:ascii="GHEA Grapalat" w:hAnsi="GHEA Grapalat"/>
          <w:b/>
          <w:bCs/>
          <w:i/>
          <w:iCs/>
          <w:sz w:val="16"/>
          <w:szCs w:val="16"/>
          <w:lang w:val="hy-AM"/>
        </w:rPr>
      </w:pPr>
      <w:r w:rsidRPr="0046226A">
        <w:rPr>
          <w:rFonts w:ascii="GHEA Grapalat" w:hAnsi="GHEA Grapalat"/>
          <w:b/>
          <w:bCs/>
          <w:i/>
          <w:iCs/>
          <w:sz w:val="16"/>
          <w:szCs w:val="16"/>
          <w:lang w:val="hy-AM"/>
        </w:rPr>
        <w:t>Ծանոթություն</w:t>
      </w:r>
      <w:r w:rsidRPr="0046226A">
        <w:rPr>
          <w:rFonts w:ascii="Cambria Math" w:hAnsi="Cambria Math" w:cs="Cambria Math"/>
          <w:b/>
          <w:bCs/>
          <w:i/>
          <w:iCs/>
          <w:sz w:val="16"/>
          <w:szCs w:val="16"/>
          <w:lang w:val="hy-AM"/>
        </w:rPr>
        <w:t>․</w:t>
      </w:r>
    </w:p>
    <w:p w14:paraId="6C095008" w14:textId="7F51B981" w:rsidR="0046226A" w:rsidRPr="0046226A" w:rsidRDefault="0046226A" w:rsidP="0046226A">
      <w:pPr>
        <w:jc w:val="both"/>
        <w:rPr>
          <w:rFonts w:ascii="GHEA Grapalat" w:hAnsi="GHEA Grapalat"/>
          <w:bCs/>
          <w:i/>
          <w:iCs/>
          <w:sz w:val="16"/>
          <w:szCs w:val="16"/>
          <w:lang w:val="hy-AM"/>
        </w:rPr>
      </w:pPr>
      <w:bookmarkStart w:id="1" w:name="_GoBack"/>
      <w:r w:rsidRPr="0046226A">
        <w:rPr>
          <w:rFonts w:ascii="GHEA Grapalat" w:hAnsi="GHEA Grapalat"/>
          <w:bCs/>
          <w:i/>
          <w:iCs/>
          <w:sz w:val="16"/>
          <w:szCs w:val="16"/>
          <w:lang w:val="hy-AM"/>
        </w:rPr>
        <w:t>Հետագայում հողամասի առուվաճառքի, նվիրատվության, փոխանակման, իրավաբանական անձի բաժնետոմսի դիմաց բաժնետոմսի (բաժնեմասի, փայի) սեփականատիրոջը հանձնման կամ իրավաբանական անձի լուծարումից հետո նրա հիմնադիրներին հանձնման դեպքում ձեռք բերողը համապատասխան համայնքային բյուջե պետք է վճարի հողամասի՝ վճարման պահին գործող շուկայական արժեքին մոտարկված կադաստրային արժեքը:</w:t>
      </w:r>
    </w:p>
    <w:bookmarkEnd w:id="1"/>
    <w:p w14:paraId="7B997CDA" w14:textId="7C3A84E5" w:rsidR="00FC7B31" w:rsidRPr="00FC7B31" w:rsidRDefault="00FC7B31" w:rsidP="00FC7B31">
      <w:pPr>
        <w:jc w:val="both"/>
        <w:rPr>
          <w:rFonts w:ascii="GHEA Grapalat" w:hAnsi="GHEA Grapalat"/>
          <w:b/>
          <w:bCs/>
          <w:i/>
          <w:iCs/>
          <w:sz w:val="16"/>
          <w:szCs w:val="16"/>
          <w:lang w:val="hy-AM"/>
        </w:rPr>
      </w:pPr>
      <w:r w:rsidRPr="00FC7B31">
        <w:rPr>
          <w:rFonts w:ascii="GHEA Grapalat" w:hAnsi="GHEA Grapalat"/>
          <w:b/>
          <w:bCs/>
          <w:i/>
          <w:iCs/>
          <w:sz w:val="16"/>
          <w:szCs w:val="16"/>
          <w:lang w:val="hy-AM"/>
        </w:rPr>
        <w:t>Աճուրդի կազմակերպչի անվանումը, գտնվելու վայրը՝ Հայաստանի Հանրապետության տարածքային կառավարման և ենթակառուցվածքների նախարարության պետական գույքի կառավարման կոմիտե (հասցե` ք.Երևան, Տիգրան Մեծի պող. 4)։</w:t>
      </w:r>
    </w:p>
    <w:p w14:paraId="4A57B633" w14:textId="2B9912F0" w:rsidR="00FC7B31" w:rsidRPr="00FC7B31" w:rsidRDefault="00FC7B31" w:rsidP="00FC7B31">
      <w:pPr>
        <w:jc w:val="both"/>
        <w:rPr>
          <w:rFonts w:ascii="GHEA Grapalat" w:hAnsi="GHEA Grapalat"/>
          <w:b/>
          <w:bCs/>
          <w:i/>
          <w:iCs/>
          <w:sz w:val="16"/>
          <w:szCs w:val="16"/>
          <w:lang w:val="hy-AM"/>
        </w:rPr>
      </w:pPr>
      <w:r w:rsidRPr="00FC7B31">
        <w:rPr>
          <w:rFonts w:ascii="GHEA Grapalat" w:hAnsi="GHEA Grapalat"/>
          <w:b/>
          <w:bCs/>
          <w:i/>
          <w:iCs/>
          <w:sz w:val="16"/>
          <w:szCs w:val="16"/>
          <w:lang w:val="hy-AM"/>
        </w:rPr>
        <w:t>Աճուրդի մասնակից կարող են հանդիսանալ ֆիզիկական և իրավաբանական անձինք, ինչպես նաև համայնքները (բացառությամբ օրենքով նախատեսված դեպքերի),</w:t>
      </w:r>
    </w:p>
    <w:p w14:paraId="21F597DF" w14:textId="6F803C05" w:rsidR="00FC7B31" w:rsidRPr="00FC7B31" w:rsidRDefault="00FC7B31" w:rsidP="00FC7B31">
      <w:pPr>
        <w:jc w:val="both"/>
        <w:rPr>
          <w:rFonts w:ascii="GHEA Grapalat" w:hAnsi="GHEA Grapalat"/>
          <w:b/>
          <w:bCs/>
          <w:i/>
          <w:iCs/>
          <w:sz w:val="16"/>
          <w:szCs w:val="16"/>
          <w:lang w:val="hy-AM"/>
        </w:rPr>
      </w:pPr>
      <w:r w:rsidRPr="00FC7B31">
        <w:rPr>
          <w:rFonts w:ascii="GHEA Grapalat" w:hAnsi="GHEA Grapalat"/>
          <w:b/>
          <w:bCs/>
          <w:i/>
          <w:iCs/>
          <w:sz w:val="16"/>
          <w:szCs w:val="16"/>
          <w:lang w:val="hy-AM"/>
        </w:rPr>
        <w:t>Աճուրդի մասին հրապարակային Համակարգում գրանցված անձը կարող է մասնակցել էլեկտրոնային աճուրդին Հայաստանի Հանրապետության կառավարության 2023 թվականի սեպտեմբերի 28-ի N1667-Ն որոշմամբ սահմանված հավելվածի 18-րդ կետով սահմանված ժամկետի ավարտից առնվազն 5 րոպե առաջ նախավճար վճարելու դեպքում:</w:t>
      </w:r>
    </w:p>
    <w:p w14:paraId="0C655C61" w14:textId="74C3008D" w:rsidR="002F76E3" w:rsidRPr="00C473D6" w:rsidRDefault="00FC7B31" w:rsidP="00FC7B31">
      <w:pPr>
        <w:jc w:val="both"/>
        <w:rPr>
          <w:rFonts w:ascii="GHEA Grapalat" w:hAnsi="GHEA Grapalat"/>
          <w:sz w:val="16"/>
          <w:szCs w:val="16"/>
          <w:lang w:val="hy-AM"/>
        </w:rPr>
      </w:pPr>
      <w:r w:rsidRPr="00FC7B31">
        <w:rPr>
          <w:rFonts w:ascii="GHEA Grapalat" w:hAnsi="GHEA Grapalat"/>
          <w:b/>
          <w:bCs/>
          <w:i/>
          <w:iCs/>
          <w:sz w:val="16"/>
          <w:szCs w:val="16"/>
          <w:lang w:val="hy-AM"/>
        </w:rPr>
        <w:t>էլեկտրոնային աճուրդի ավարտի հաշվարկային ժամ սահմանվում է Հայաստանի Հանրապետության կառավարության 2023 թվականի սեպտեմբերի 28-ի N1667-Ն որոշմամբ սահմանված հավելվածի 20-րդ և 21-րդ կետերով</w:t>
      </w:r>
      <w:r w:rsidR="003C7DD1">
        <w:rPr>
          <w:rFonts w:ascii="GHEA Grapalat" w:hAnsi="GHEA Grapalat"/>
          <w:b/>
          <w:bCs/>
          <w:i/>
          <w:iCs/>
          <w:sz w:val="16"/>
          <w:szCs w:val="16"/>
          <w:lang w:val="hy-AM"/>
        </w:rPr>
        <w:t>:</w:t>
      </w:r>
      <w:r w:rsidR="002F76E3" w:rsidRPr="002F76E3">
        <w:rPr>
          <w:rFonts w:ascii="GHEA Grapalat" w:hAnsi="GHEA Grapalat"/>
          <w:b/>
          <w:bCs/>
          <w:i/>
          <w:iCs/>
          <w:sz w:val="16"/>
          <w:szCs w:val="16"/>
          <w:lang w:val="hy-AM"/>
        </w:rPr>
        <w:t xml:space="preserve"> Աճուրդի վերաբերյալ անհրաժեշտ և լրացուցիչ տեղեկատվություն ու տեխնիկական աջակցություն ստանալու համար Մասնակիցները կարող են զանգահարել 011-52-39-86 հեռախոսահամարին կամ այցելել Հայաստանի Հանրապետության տարածքային կառավարման և ենթակառուցվածքների նախարարության պետական գույքի կառավարման կոմիտե՝ ք</w:t>
      </w:r>
      <w:r w:rsidR="002F76E3" w:rsidRPr="002F76E3">
        <w:rPr>
          <w:rFonts w:ascii="Cambria Math" w:hAnsi="Cambria Math" w:cs="Cambria Math"/>
          <w:b/>
          <w:bCs/>
          <w:i/>
          <w:iCs/>
          <w:sz w:val="16"/>
          <w:szCs w:val="16"/>
          <w:lang w:val="hy-AM"/>
        </w:rPr>
        <w:t>․</w:t>
      </w:r>
      <w:r w:rsidR="002F76E3" w:rsidRPr="002F76E3">
        <w:rPr>
          <w:rFonts w:ascii="GHEA Grapalat" w:hAnsi="GHEA Grapalat"/>
          <w:b/>
          <w:bCs/>
          <w:i/>
          <w:iCs/>
          <w:sz w:val="16"/>
          <w:szCs w:val="16"/>
          <w:lang w:val="hy-AM"/>
        </w:rPr>
        <w:t>Երևան Տիգրան Մեծի 4։</w:t>
      </w:r>
    </w:p>
    <w:p w14:paraId="2795A438" w14:textId="77777777" w:rsidR="002F76E3" w:rsidRPr="002F76E3" w:rsidRDefault="002F76E3" w:rsidP="002F76E3">
      <w:pPr>
        <w:jc w:val="both"/>
        <w:rPr>
          <w:rFonts w:ascii="GHEA Grapalat" w:hAnsi="GHEA Grapalat"/>
          <w:sz w:val="16"/>
          <w:szCs w:val="16"/>
          <w:lang w:val="hy-AM"/>
        </w:rPr>
      </w:pPr>
      <w:r w:rsidRPr="002F76E3">
        <w:rPr>
          <w:rFonts w:ascii="GHEA Grapalat" w:hAnsi="GHEA Grapalat"/>
          <w:b/>
          <w:bCs/>
          <w:i/>
          <w:iCs/>
          <w:sz w:val="16"/>
          <w:szCs w:val="16"/>
          <w:lang w:val="hy-AM"/>
        </w:rPr>
        <w:t xml:space="preserve">  Աճուրդի մասնակցության հայտերի ներկայացնելը և պայմանները՝ </w:t>
      </w:r>
    </w:p>
    <w:p w14:paraId="32C9CDEA" w14:textId="69C8EB0D" w:rsidR="002F76E3" w:rsidRPr="002F76E3" w:rsidRDefault="00B350ED" w:rsidP="002F76E3">
      <w:pPr>
        <w:jc w:val="both"/>
        <w:rPr>
          <w:rFonts w:ascii="GHEA Grapalat" w:hAnsi="GHEA Grapalat"/>
          <w:sz w:val="16"/>
          <w:szCs w:val="16"/>
          <w:lang w:val="hy-AM"/>
        </w:rPr>
      </w:pPr>
      <w:r>
        <w:rPr>
          <w:rFonts w:ascii="GHEA Grapalat" w:hAnsi="GHEA Grapalat"/>
          <w:i/>
          <w:iCs/>
          <w:sz w:val="16"/>
          <w:szCs w:val="16"/>
          <w:lang w:val="hy-AM"/>
        </w:rPr>
        <w:t xml:space="preserve"> </w:t>
      </w:r>
      <w:r w:rsidR="002F76E3" w:rsidRPr="002F76E3">
        <w:rPr>
          <w:rFonts w:ascii="GHEA Grapalat" w:hAnsi="GHEA Grapalat"/>
          <w:i/>
          <w:iCs/>
          <w:sz w:val="16"/>
          <w:szCs w:val="16"/>
          <w:lang w:val="hy-AM"/>
        </w:rPr>
        <w:t xml:space="preserve">Աճուրդին կարող են մասնակցել այն անձինք, ովքեր վաճառվող լոտի նկատմամբ կարող են ունենալ </w:t>
      </w:r>
      <w:r w:rsidR="002F76E3" w:rsidRPr="002F76E3">
        <w:rPr>
          <w:rFonts w:ascii="GHEA Grapalat" w:hAnsi="GHEA Grapalat"/>
          <w:b/>
          <w:bCs/>
          <w:i/>
          <w:iCs/>
          <w:sz w:val="16"/>
          <w:szCs w:val="16"/>
          <w:lang w:val="hy-AM"/>
        </w:rPr>
        <w:t>սեփականության իրավունք</w:t>
      </w:r>
      <w:r w:rsidR="002F76E3" w:rsidRPr="002F76E3">
        <w:rPr>
          <w:rFonts w:ascii="GHEA Grapalat" w:hAnsi="GHEA Grapalat"/>
          <w:i/>
          <w:iCs/>
          <w:sz w:val="16"/>
          <w:szCs w:val="16"/>
          <w:lang w:val="hy-AM"/>
        </w:rPr>
        <w:t xml:space="preserve">, ինչպես նաև </w:t>
      </w:r>
      <w:r w:rsidR="002F76E3" w:rsidRPr="002F76E3">
        <w:rPr>
          <w:rFonts w:ascii="GHEA Grapalat" w:hAnsi="GHEA Grapalat"/>
          <w:i/>
          <w:iCs/>
          <w:sz w:val="16"/>
          <w:szCs w:val="16"/>
          <w:lang w:val="hy-AM"/>
        </w:rPr>
        <w:br/>
        <w:t xml:space="preserve">  </w:t>
      </w:r>
      <w:r w:rsidR="002F76E3" w:rsidRPr="002F76E3">
        <w:rPr>
          <w:rFonts w:ascii="GHEA Grapalat" w:hAnsi="GHEA Grapalat"/>
          <w:b/>
          <w:bCs/>
          <w:i/>
          <w:iCs/>
          <w:sz w:val="16"/>
          <w:szCs w:val="16"/>
          <w:lang w:val="hy-AM"/>
        </w:rPr>
        <w:t xml:space="preserve">- Էլեկտրոնային համակարգում մասնակիցների </w:t>
      </w:r>
      <w:r w:rsidR="002F76E3" w:rsidRPr="002F76E3">
        <w:rPr>
          <w:rFonts w:ascii="GHEA Grapalat" w:hAnsi="GHEA Grapalat"/>
          <w:i/>
          <w:iCs/>
          <w:sz w:val="16"/>
          <w:szCs w:val="16"/>
          <w:lang w:val="hy-AM"/>
        </w:rPr>
        <w:t xml:space="preserve">գրանցումն իրականացվում է առցանց եղանակով , գրանցումը իրականցվում է </w:t>
      </w:r>
      <w:r w:rsidR="002F76E3" w:rsidRPr="002F76E3">
        <w:rPr>
          <w:rFonts w:ascii="GHEA Grapalat" w:hAnsi="GHEA Grapalat"/>
          <w:b/>
          <w:bCs/>
          <w:i/>
          <w:iCs/>
          <w:sz w:val="16"/>
          <w:szCs w:val="16"/>
          <w:lang w:val="hy-AM"/>
        </w:rPr>
        <w:t>Հայաստանի Հանրապետության կառավարության 2023 թվականի սեպտեմբերի 28-ի N1667-Ն որոշմամբ սահմանված հավելվածի 16-րդ կետով սահմանված կարգով</w:t>
      </w:r>
      <w:r w:rsidR="002F76E3" w:rsidRPr="002F76E3">
        <w:rPr>
          <w:rFonts w:ascii="GHEA Grapalat" w:hAnsi="GHEA Grapalat"/>
          <w:i/>
          <w:iCs/>
          <w:sz w:val="16"/>
          <w:szCs w:val="16"/>
          <w:lang w:val="hy-AM"/>
        </w:rPr>
        <w:t xml:space="preserve">: </w:t>
      </w:r>
      <w:r w:rsidR="002F76E3" w:rsidRPr="002F76E3">
        <w:rPr>
          <w:rFonts w:ascii="GHEA Grapalat" w:hAnsi="GHEA Grapalat"/>
          <w:i/>
          <w:iCs/>
          <w:sz w:val="16"/>
          <w:szCs w:val="16"/>
          <w:lang w:val="hy-AM"/>
        </w:rPr>
        <w:br/>
      </w:r>
      <w:r w:rsidR="002F76E3" w:rsidRPr="002F76E3">
        <w:rPr>
          <w:rFonts w:ascii="GHEA Grapalat" w:hAnsi="GHEA Grapalat"/>
          <w:b/>
          <w:bCs/>
          <w:i/>
          <w:iCs/>
          <w:sz w:val="16"/>
          <w:szCs w:val="16"/>
          <w:lang w:val="hy-AM"/>
        </w:rPr>
        <w:t>Աճուրդի մասնակցության համար Էլեկտրոնային համակարգում գրանցվելու հետո անհրաժեշտ է www.e-payments.am համակարգի միջոցով Հայաստանի Հանրապետության կառավարության 2023 թվականի սեպտեմբերի 28-ի N1667-Ն որոշմամբ սահմանված հավելվածի 20-րդ կետով սահմանված ժամկետի ավարտից առնվազն 5 րոպե առաջ վճարել նախավճար:</w:t>
      </w:r>
    </w:p>
    <w:p w14:paraId="02ED4E1F" w14:textId="77777777" w:rsidR="002F76E3" w:rsidRPr="002F76E3" w:rsidRDefault="002F76E3" w:rsidP="002F76E3">
      <w:pPr>
        <w:jc w:val="both"/>
        <w:rPr>
          <w:rFonts w:ascii="GHEA Grapalat" w:hAnsi="GHEA Grapalat"/>
          <w:sz w:val="16"/>
          <w:szCs w:val="16"/>
          <w:lang w:val="hy-AM"/>
        </w:rPr>
      </w:pPr>
      <w:r w:rsidRPr="002F76E3">
        <w:rPr>
          <w:rFonts w:ascii="GHEA Grapalat" w:hAnsi="GHEA Grapalat"/>
          <w:b/>
          <w:bCs/>
          <w:i/>
          <w:iCs/>
          <w:sz w:val="16"/>
          <w:szCs w:val="16"/>
          <w:lang w:val="hy-AM"/>
        </w:rPr>
        <w:t xml:space="preserve"> Աճուրդի անցկացման և աճուրդում հաղթողին որոշելու կարգը՝</w:t>
      </w:r>
    </w:p>
    <w:p w14:paraId="16C0EE7D" w14:textId="17D4170F" w:rsidR="002F76E3" w:rsidRPr="00B846C0" w:rsidRDefault="002F76E3" w:rsidP="002F76E3">
      <w:pPr>
        <w:jc w:val="both"/>
        <w:rPr>
          <w:rFonts w:ascii="GHEA Grapalat" w:hAnsi="GHEA Grapalat"/>
          <w:i/>
          <w:iCs/>
          <w:sz w:val="16"/>
          <w:szCs w:val="16"/>
          <w:lang w:val="hy-AM"/>
        </w:rPr>
      </w:pPr>
      <w:r w:rsidRPr="002F76E3">
        <w:rPr>
          <w:rFonts w:ascii="GHEA Grapalat" w:hAnsi="GHEA Grapalat"/>
          <w:i/>
          <w:iCs/>
          <w:sz w:val="16"/>
          <w:szCs w:val="16"/>
          <w:lang w:val="hy-AM"/>
        </w:rPr>
        <w:t>- Էլեկտրոնային աճուրդի ավարտին նախորդող վերջին րոպեի ընթացքում յուրաքանչյուր նոր գնային առաջարկի դեպքում աճուրդը շարունակվում է ևս 1 րոպե՝ հաշված առաջարկի ստացման պահից: Աճուրդի ընթացքում յուրաքանչյուր մասնակից իրավունք ունի ներկայացնելու նոր գնային առաջարկ, որը պետք է գերազանցի մասնակիցների կատարած նախորդ գնային առաջարկը՝ առնվազն նվազագույն հավելման չափով: Ընդ որում, մեկից ավելի լոտերը կարող են սկսվել միաժամանակ, սակայն յուրաքանչյուր հաջորդ լոտ կարող է ավարտվել նախորդ լոտի ավարտից առնվազն 1 րոպե հետո։</w:t>
      </w:r>
    </w:p>
    <w:p w14:paraId="18CFBBC7" w14:textId="77777777" w:rsidR="002F76E3" w:rsidRPr="00B846C0" w:rsidRDefault="002F76E3" w:rsidP="002F76E3">
      <w:pPr>
        <w:jc w:val="both"/>
        <w:rPr>
          <w:rFonts w:ascii="GHEA Grapalat" w:hAnsi="GHEA Grapalat"/>
          <w:i/>
          <w:iCs/>
          <w:sz w:val="16"/>
          <w:szCs w:val="16"/>
          <w:lang w:val="hy-AM"/>
        </w:rPr>
      </w:pPr>
      <w:r w:rsidRPr="002F76E3">
        <w:rPr>
          <w:rFonts w:ascii="GHEA Grapalat" w:hAnsi="GHEA Grapalat"/>
          <w:i/>
          <w:iCs/>
          <w:sz w:val="16"/>
          <w:szCs w:val="16"/>
          <w:lang w:val="hy-AM"/>
        </w:rPr>
        <w:t xml:space="preserve"> - Էլեկտրոնային աճուրդի հաղթող է ճանաչվում ամենաբարձր գնային հայտ ներկայացրած մասնակիցը: Հաղթողը որոշվում է համակարգի միջոցով: Կազմակերպիչն էլեկտրոնային աճուրդի կայացման օրը հաղթող մասնակցի վերաբերյալ կազմում է սույն կարգով սահմանված ձևին համապատասխան արձանագրություն և առցանց եղանակով ուղարկում է հաղթող մասնակցին այն ստորագրելու և անհրաժեշտ փաստաթղթերը ներկայացնելու համար։</w:t>
      </w:r>
    </w:p>
    <w:p w14:paraId="6AB8485F" w14:textId="01BC4EC2" w:rsidR="002F76E3" w:rsidRPr="00B846C0" w:rsidRDefault="002F76E3" w:rsidP="002F76E3">
      <w:pPr>
        <w:jc w:val="both"/>
        <w:rPr>
          <w:rFonts w:ascii="GHEA Grapalat" w:hAnsi="GHEA Grapalat"/>
          <w:b/>
          <w:bCs/>
          <w:i/>
          <w:iCs/>
          <w:sz w:val="16"/>
          <w:szCs w:val="16"/>
          <w:lang w:val="hy-AM"/>
        </w:rPr>
      </w:pPr>
      <w:r w:rsidRPr="002F76E3">
        <w:rPr>
          <w:rFonts w:ascii="GHEA Grapalat" w:hAnsi="GHEA Grapalat"/>
          <w:i/>
          <w:iCs/>
          <w:sz w:val="16"/>
          <w:szCs w:val="16"/>
          <w:lang w:val="hy-AM"/>
        </w:rPr>
        <w:t xml:space="preserve">- </w:t>
      </w:r>
      <w:r w:rsidRPr="002F76E3">
        <w:rPr>
          <w:rFonts w:ascii="GHEA Grapalat" w:hAnsi="GHEA Grapalat"/>
          <w:b/>
          <w:bCs/>
          <w:i/>
          <w:iCs/>
          <w:sz w:val="16"/>
          <w:szCs w:val="16"/>
          <w:lang w:val="hy-AM"/>
        </w:rPr>
        <w:t>Էլեկտրոնային աճուրդի հաղթող մասնակիցն ստորագրված արձանագրությունն ու Հայաստանի Հանրապետության կառավարության 2023 թվականի սեպտեմբերի 28-ի N1667-Ն որոշմամբ սահմանված հավելվածի  22-րդ կետում նշված փաստաթղթերը, աճուրդի կայացման օրվանից մինչև հաջորդ աշխատանքային օրվա ավարտը, առցանց եղանակով փոխանցում է կազմակերպչին:</w:t>
      </w:r>
    </w:p>
    <w:p w14:paraId="61A3A20C" w14:textId="1DFBCC04" w:rsidR="002F76E3" w:rsidRPr="00B846C0" w:rsidRDefault="002F76E3" w:rsidP="002F76E3">
      <w:pPr>
        <w:jc w:val="both"/>
        <w:rPr>
          <w:rFonts w:ascii="GHEA Grapalat" w:hAnsi="GHEA Grapalat"/>
          <w:b/>
          <w:bCs/>
          <w:i/>
          <w:iCs/>
          <w:sz w:val="16"/>
          <w:szCs w:val="16"/>
          <w:lang w:val="hy-AM"/>
        </w:rPr>
      </w:pPr>
      <w:r w:rsidRPr="002F76E3">
        <w:rPr>
          <w:rFonts w:ascii="GHEA Grapalat" w:hAnsi="GHEA Grapalat"/>
          <w:b/>
          <w:bCs/>
          <w:i/>
          <w:iCs/>
          <w:sz w:val="16"/>
          <w:szCs w:val="16"/>
          <w:lang w:val="hy-AM"/>
        </w:rPr>
        <w:lastRenderedPageBreak/>
        <w:t xml:space="preserve">Էլեկտրոնային աճուրդի հաղթող մասնակիցը պարտավոր է արձանագրությունն ստորագրելուց հետո երեք աշխատանքային օրվա ընթացքում փոխանցել լոտի գինն ամբողջությամբ՝ հաշվանցելով նախավճարը՝ ՀՀ ֆինանսների նախարարության գանձապետական թիվ 1 բաժանմունքի 900013145025 հաշվեհամարին։ </w:t>
      </w:r>
      <w:r w:rsidRPr="002F76E3">
        <w:rPr>
          <w:rFonts w:ascii="GHEA Grapalat" w:hAnsi="GHEA Grapalat"/>
          <w:b/>
          <w:bCs/>
          <w:i/>
          <w:iCs/>
          <w:sz w:val="16"/>
          <w:szCs w:val="16"/>
          <w:lang w:val="hy-AM"/>
        </w:rPr>
        <w:br/>
        <w:t>Աճուրդի Կազմակերպիչը նախավճարը, աճուրդը կայանալուց կամ չկայացած հայտարարվելու պահից 3 աշխատանքային օրվա ընթացքում, վերադարձնում է աճուրդում չհաղթած մասնակիցներին՝ մասնակցության հայտում նշված հաշվետիրոջ հաշվեհամարին։</w:t>
      </w:r>
    </w:p>
    <w:p w14:paraId="64DAB302" w14:textId="38A7B039" w:rsidR="002F76E3" w:rsidRPr="00AB4026" w:rsidRDefault="002F76E3" w:rsidP="002F76E3">
      <w:pPr>
        <w:jc w:val="both"/>
        <w:rPr>
          <w:rFonts w:ascii="GHEA Grapalat" w:hAnsi="GHEA Grapalat"/>
          <w:sz w:val="16"/>
          <w:szCs w:val="16"/>
          <w:lang w:val="hy-AM"/>
        </w:rPr>
      </w:pPr>
      <w:r w:rsidRPr="002F76E3">
        <w:rPr>
          <w:rFonts w:ascii="GHEA Grapalat" w:hAnsi="GHEA Grapalat"/>
          <w:b/>
          <w:bCs/>
          <w:i/>
          <w:iCs/>
          <w:sz w:val="16"/>
          <w:szCs w:val="16"/>
          <w:lang w:val="hy-AM"/>
        </w:rPr>
        <w:t xml:space="preserve">Համակարգի տեխնիկական անսարքության (ձախողման) դեպքում էլեկտրոնային աճուրդների անցկացումը կարող է կասեցվել մինչև տեխնիկական անսարքությունների վերացումը, որոնց մասին աճուրդի կազմակերպիչը տեղեկացնում է տվյալ լոտի աճուրդի մասնակիցներին՝ էլեկտրոնային փոստի կամ հեռախոսային հաղորդագրության միջոցով։ Յուրաքանչյուր տեխնիկական անսարքության դեպքում կազմվում է տեղեկանք անսարքության պատճառների մասին և այն տեղադրվում է էլեկտրոնային մատյանում։ Տեղեկանքին կից </w:t>
      </w:r>
      <w:r w:rsidRPr="00AB4026">
        <w:rPr>
          <w:rFonts w:ascii="GHEA Grapalat" w:hAnsi="GHEA Grapalat"/>
          <w:b/>
          <w:bCs/>
          <w:i/>
          <w:iCs/>
          <w:sz w:val="16"/>
          <w:szCs w:val="16"/>
          <w:lang w:val="hy-AM"/>
        </w:rPr>
        <w:t>ներկայացվում է համակարգն սպասարկող անձի եզրակացությունը։ Տեխնիկական անսարքությունները վերացնելուց հետո էլեկտրոնային աճուրդը շարունակվում է սույն հրապարակային ծանուցմամբ նախատեսված պայմաններով։</w:t>
      </w:r>
    </w:p>
    <w:p w14:paraId="351232F7" w14:textId="4BE52A2D" w:rsidR="002F76E3" w:rsidRPr="00AB4026" w:rsidRDefault="00B350ED" w:rsidP="002F76E3">
      <w:pPr>
        <w:jc w:val="both"/>
        <w:rPr>
          <w:rFonts w:ascii="GHEA Grapalat" w:hAnsi="GHEA Grapalat"/>
          <w:b/>
          <w:bCs/>
          <w:i/>
          <w:iCs/>
          <w:sz w:val="16"/>
          <w:szCs w:val="16"/>
          <w:lang w:val="hy-AM"/>
        </w:rPr>
      </w:pPr>
      <w:r>
        <w:rPr>
          <w:rFonts w:ascii="GHEA Grapalat" w:hAnsi="GHEA Grapalat"/>
          <w:b/>
          <w:bCs/>
          <w:i/>
          <w:iCs/>
          <w:sz w:val="16"/>
          <w:szCs w:val="16"/>
          <w:lang w:val="hy-AM"/>
        </w:rPr>
        <w:t xml:space="preserve">  </w:t>
      </w:r>
      <w:r w:rsidR="002F76E3" w:rsidRPr="00AB4026">
        <w:rPr>
          <w:rFonts w:ascii="GHEA Grapalat" w:hAnsi="GHEA Grapalat"/>
          <w:b/>
          <w:bCs/>
          <w:i/>
          <w:iCs/>
          <w:sz w:val="16"/>
          <w:szCs w:val="16"/>
          <w:lang w:val="hy-AM"/>
        </w:rPr>
        <w:t xml:space="preserve">Համաձայն ՀՀ կառավարության 2023 թվականի սեպտեմբերի 28-ի </w:t>
      </w:r>
      <w:r w:rsidR="00F7497B" w:rsidRPr="00AB4026">
        <w:rPr>
          <w:rFonts w:ascii="GHEA Grapalat" w:hAnsi="GHEA Grapalat"/>
          <w:b/>
          <w:bCs/>
          <w:i/>
          <w:iCs/>
          <w:sz w:val="16"/>
          <w:szCs w:val="16"/>
          <w:lang w:val="hy-AM"/>
        </w:rPr>
        <w:t xml:space="preserve">և </w:t>
      </w:r>
      <w:r w:rsidR="00F7497B">
        <w:rPr>
          <w:rFonts w:ascii="GHEA Grapalat" w:hAnsi="GHEA Grapalat"/>
          <w:b/>
          <w:bCs/>
          <w:i/>
          <w:iCs/>
          <w:sz w:val="16"/>
          <w:szCs w:val="16"/>
          <w:lang w:val="hy-AM"/>
        </w:rPr>
        <w:t xml:space="preserve">2025 թվականի մայիսի 22-ի </w:t>
      </w:r>
      <w:r w:rsidR="002F76E3" w:rsidRPr="00AB4026">
        <w:rPr>
          <w:rFonts w:ascii="GHEA Grapalat" w:hAnsi="GHEA Grapalat"/>
          <w:b/>
          <w:bCs/>
          <w:i/>
          <w:iCs/>
          <w:sz w:val="16"/>
          <w:szCs w:val="16"/>
          <w:lang w:val="hy-AM"/>
        </w:rPr>
        <w:t>N</w:t>
      </w:r>
      <w:r w:rsidR="00F7497B" w:rsidRPr="00AB4026">
        <w:rPr>
          <w:rFonts w:ascii="GHEA Grapalat" w:hAnsi="GHEA Grapalat"/>
          <w:b/>
          <w:bCs/>
          <w:i/>
          <w:iCs/>
          <w:sz w:val="16"/>
          <w:szCs w:val="16"/>
          <w:lang w:val="hy-AM"/>
        </w:rPr>
        <w:t xml:space="preserve">N </w:t>
      </w:r>
      <w:r w:rsidR="002F76E3" w:rsidRPr="00AB4026">
        <w:rPr>
          <w:rFonts w:ascii="GHEA Grapalat" w:hAnsi="GHEA Grapalat"/>
          <w:b/>
          <w:bCs/>
          <w:i/>
          <w:iCs/>
          <w:sz w:val="16"/>
          <w:szCs w:val="16"/>
          <w:lang w:val="hy-AM"/>
        </w:rPr>
        <w:t>1667-Ն</w:t>
      </w:r>
      <w:r w:rsidR="002F100A" w:rsidRPr="00AB4026">
        <w:rPr>
          <w:rFonts w:ascii="GHEA Grapalat" w:hAnsi="GHEA Grapalat"/>
          <w:b/>
          <w:bCs/>
          <w:i/>
          <w:iCs/>
          <w:sz w:val="16"/>
          <w:szCs w:val="16"/>
          <w:lang w:val="hy-AM"/>
        </w:rPr>
        <w:t xml:space="preserve"> </w:t>
      </w:r>
      <w:r w:rsidR="00F7497B">
        <w:rPr>
          <w:rFonts w:ascii="GHEA Grapalat" w:hAnsi="GHEA Grapalat"/>
          <w:b/>
          <w:bCs/>
          <w:i/>
          <w:iCs/>
          <w:sz w:val="16"/>
          <w:szCs w:val="16"/>
          <w:lang w:val="hy-AM"/>
        </w:rPr>
        <w:t xml:space="preserve">և 615-Ա </w:t>
      </w:r>
      <w:r w:rsidR="002F100A" w:rsidRPr="00AB4026">
        <w:rPr>
          <w:rFonts w:ascii="GHEA Grapalat" w:hAnsi="GHEA Grapalat"/>
          <w:b/>
          <w:bCs/>
          <w:i/>
          <w:iCs/>
          <w:sz w:val="16"/>
          <w:szCs w:val="16"/>
          <w:lang w:val="hy-AM"/>
        </w:rPr>
        <w:t>որոշ</w:t>
      </w:r>
      <w:r w:rsidR="00F7497B">
        <w:rPr>
          <w:rFonts w:ascii="GHEA Grapalat" w:hAnsi="GHEA Grapalat"/>
          <w:b/>
          <w:bCs/>
          <w:i/>
          <w:iCs/>
          <w:sz w:val="16"/>
          <w:szCs w:val="16"/>
          <w:lang w:val="hy-AM"/>
        </w:rPr>
        <w:t>ու</w:t>
      </w:r>
      <w:r w:rsidR="002F100A" w:rsidRPr="00AB4026">
        <w:rPr>
          <w:rFonts w:ascii="GHEA Grapalat" w:hAnsi="GHEA Grapalat"/>
          <w:b/>
          <w:bCs/>
          <w:i/>
          <w:iCs/>
          <w:sz w:val="16"/>
          <w:szCs w:val="16"/>
          <w:lang w:val="hy-AM"/>
        </w:rPr>
        <w:t>մ</w:t>
      </w:r>
      <w:r w:rsidR="00F7497B">
        <w:rPr>
          <w:rFonts w:ascii="GHEA Grapalat" w:hAnsi="GHEA Grapalat"/>
          <w:b/>
          <w:bCs/>
          <w:i/>
          <w:iCs/>
          <w:sz w:val="16"/>
          <w:szCs w:val="16"/>
          <w:lang w:val="hy-AM"/>
        </w:rPr>
        <w:t>ների</w:t>
      </w:r>
      <w:r w:rsidR="002F76E3" w:rsidRPr="00AB4026">
        <w:rPr>
          <w:rFonts w:ascii="GHEA Grapalat" w:hAnsi="GHEA Grapalat"/>
          <w:b/>
          <w:bCs/>
          <w:i/>
          <w:iCs/>
          <w:sz w:val="16"/>
          <w:szCs w:val="16"/>
          <w:lang w:val="hy-AM"/>
        </w:rPr>
        <w:t xml:space="preserve">՝ </w:t>
      </w:r>
    </w:p>
    <w:p w14:paraId="1639F30B" w14:textId="77777777" w:rsidR="002F76E3" w:rsidRPr="002F76E3" w:rsidRDefault="002F76E3" w:rsidP="002F76E3">
      <w:pPr>
        <w:jc w:val="both"/>
        <w:rPr>
          <w:rFonts w:ascii="GHEA Grapalat" w:hAnsi="GHEA Grapalat"/>
          <w:sz w:val="16"/>
          <w:szCs w:val="16"/>
          <w:lang w:val="hy-AM"/>
        </w:rPr>
      </w:pPr>
      <w:r w:rsidRPr="00AB4026">
        <w:rPr>
          <w:rFonts w:ascii="GHEA Grapalat" w:hAnsi="GHEA Grapalat"/>
          <w:b/>
          <w:bCs/>
          <w:i/>
          <w:iCs/>
          <w:sz w:val="16"/>
          <w:szCs w:val="16"/>
          <w:lang w:val="hy-AM"/>
        </w:rPr>
        <w:t xml:space="preserve"> </w:t>
      </w:r>
      <w:r w:rsidRPr="00AB4026">
        <w:rPr>
          <w:rFonts w:ascii="GHEA Grapalat" w:hAnsi="GHEA Grapalat"/>
          <w:i/>
          <w:iCs/>
          <w:sz w:val="16"/>
          <w:szCs w:val="16"/>
          <w:lang w:val="hy-AM"/>
        </w:rPr>
        <w:t>- Աճուրդը կանցկացվի Էլեկտրոնային (գնի ավելացման</w:t>
      </w:r>
      <w:r w:rsidRPr="002F76E3">
        <w:rPr>
          <w:rFonts w:ascii="GHEA Grapalat" w:hAnsi="GHEA Grapalat"/>
          <w:i/>
          <w:iCs/>
          <w:sz w:val="16"/>
          <w:szCs w:val="16"/>
          <w:lang w:val="hy-AM"/>
        </w:rPr>
        <w:t>) եղանակով։</w:t>
      </w:r>
    </w:p>
    <w:p w14:paraId="482DA125" w14:textId="77777777" w:rsidR="002F76E3" w:rsidRPr="002F76E3" w:rsidRDefault="002F76E3" w:rsidP="002F76E3">
      <w:pPr>
        <w:jc w:val="both"/>
        <w:rPr>
          <w:rFonts w:ascii="GHEA Grapalat" w:hAnsi="GHEA Grapalat"/>
          <w:sz w:val="16"/>
          <w:szCs w:val="16"/>
          <w:lang w:val="hy-AM"/>
        </w:rPr>
      </w:pPr>
      <w:r w:rsidRPr="002F76E3">
        <w:rPr>
          <w:rFonts w:ascii="GHEA Grapalat" w:hAnsi="GHEA Grapalat"/>
          <w:i/>
          <w:iCs/>
          <w:sz w:val="16"/>
          <w:szCs w:val="16"/>
          <w:lang w:val="hy-AM"/>
        </w:rPr>
        <w:t xml:space="preserve"> - Աճուրդում հաղթող ճանաչված անձն արձանագրությունը ստորագրելու օրվանից 3 օրվա ընթացքում պարտավոր է վճարել լոտի (լոտերի) գինը։</w:t>
      </w:r>
    </w:p>
    <w:p w14:paraId="198BF278" w14:textId="1B684EB1" w:rsidR="002F76E3" w:rsidRPr="002F76E3" w:rsidRDefault="002F76E3" w:rsidP="002F76E3">
      <w:pPr>
        <w:jc w:val="both"/>
        <w:rPr>
          <w:rFonts w:ascii="GHEA Grapalat" w:hAnsi="GHEA Grapalat"/>
          <w:sz w:val="16"/>
          <w:szCs w:val="16"/>
          <w:lang w:val="hy-AM"/>
        </w:rPr>
      </w:pPr>
      <w:r w:rsidRPr="002F76E3">
        <w:rPr>
          <w:rFonts w:ascii="GHEA Grapalat" w:hAnsi="GHEA Grapalat"/>
          <w:i/>
          <w:iCs/>
          <w:sz w:val="16"/>
          <w:szCs w:val="16"/>
          <w:lang w:val="hy-AM"/>
        </w:rPr>
        <w:t xml:space="preserve">   - Աճուրդի հաղթողի կողմից առաջարկված գնի, ինչպես նաև գույքի արժեքի որոշման համար նախատեսված գումարի արժեքի (ներառյալ՝ ավելացված արժեքի հարկը) վճարումից հետո մեկամսյա ժամկետում գնորդի հետ կկնքվի </w:t>
      </w:r>
      <w:r w:rsidR="00A6226D" w:rsidRPr="00A6226D">
        <w:rPr>
          <w:rFonts w:ascii="GHEA Grapalat" w:hAnsi="GHEA Grapalat"/>
          <w:i/>
          <w:iCs/>
          <w:sz w:val="16"/>
          <w:szCs w:val="16"/>
          <w:lang w:val="hy-AM"/>
        </w:rPr>
        <w:t>մասնավորեցման</w:t>
      </w:r>
      <w:r w:rsidRPr="002F76E3">
        <w:rPr>
          <w:rFonts w:ascii="GHEA Grapalat" w:hAnsi="GHEA Grapalat"/>
          <w:i/>
          <w:iCs/>
          <w:sz w:val="16"/>
          <w:szCs w:val="16"/>
          <w:lang w:val="hy-AM"/>
        </w:rPr>
        <w:t xml:space="preserve"> պայմանագիր՝ նախատեսելով, որ գնորդը պարտավորվում է իր միջոցների հաշվին վճարել պայմանագրի նոտարական վավերացման և գույքային իրավունքների պետական գրանցման համար օրենքով սահմանված գումարներն ու տուրքերը:</w:t>
      </w:r>
    </w:p>
    <w:p w14:paraId="1CAEE2AB" w14:textId="77777777" w:rsidR="0046226A" w:rsidRDefault="002F76E3" w:rsidP="002F76E3">
      <w:pPr>
        <w:jc w:val="both"/>
        <w:rPr>
          <w:rFonts w:ascii="GHEA Grapalat" w:hAnsi="GHEA Grapalat"/>
          <w:sz w:val="16"/>
          <w:szCs w:val="16"/>
          <w:lang w:val="hy-AM"/>
        </w:rPr>
      </w:pPr>
      <w:r w:rsidRPr="002F76E3">
        <w:rPr>
          <w:rFonts w:ascii="GHEA Grapalat" w:hAnsi="GHEA Grapalat"/>
          <w:i/>
          <w:iCs/>
          <w:sz w:val="16"/>
          <w:szCs w:val="16"/>
          <w:lang w:val="hy-AM"/>
        </w:rPr>
        <w:t xml:space="preserve">  - Աճուրդի հաղթողի կողմից սահմանված ժամկետում վճարումները չկատարելու դեպքում մուծված նախավճարը չի վերադարձվում, աճուրդը համարվում է չկայացած և լոտ (եր)-ը վաճառելու նպատակով կազմակերպվում է նոր աճուրդ՝ նույն պայմաններով։</w:t>
      </w:r>
    </w:p>
    <w:p w14:paraId="71D9B7C9" w14:textId="4CF2E102" w:rsidR="002F76E3" w:rsidRPr="002F76E3" w:rsidRDefault="002F76E3" w:rsidP="002F76E3">
      <w:pPr>
        <w:jc w:val="both"/>
        <w:rPr>
          <w:rFonts w:ascii="GHEA Grapalat" w:hAnsi="GHEA Grapalat"/>
          <w:sz w:val="16"/>
          <w:szCs w:val="16"/>
          <w:lang w:val="hy-AM"/>
        </w:rPr>
      </w:pPr>
      <w:r w:rsidRPr="00F5715A">
        <w:rPr>
          <w:rFonts w:ascii="GHEA Grapalat" w:hAnsi="GHEA Grapalat"/>
          <w:b/>
          <w:bCs/>
          <w:i/>
          <w:iCs/>
          <w:sz w:val="16"/>
          <w:szCs w:val="16"/>
          <w:lang w:val="hy-AM"/>
        </w:rPr>
        <w:br/>
      </w:r>
      <w:r w:rsidRPr="002F76E3">
        <w:rPr>
          <w:rFonts w:ascii="GHEA Grapalat" w:hAnsi="GHEA Grapalat"/>
          <w:b/>
          <w:bCs/>
          <w:i/>
          <w:iCs/>
          <w:sz w:val="16"/>
          <w:szCs w:val="16"/>
          <w:lang w:val="hy-AM"/>
        </w:rPr>
        <w:t>Ծանուցում</w:t>
      </w:r>
      <w:r w:rsidRPr="002F76E3">
        <w:rPr>
          <w:rFonts w:ascii="Cambria Math" w:hAnsi="Cambria Math" w:cs="Cambria Math"/>
          <w:b/>
          <w:bCs/>
          <w:i/>
          <w:iCs/>
          <w:sz w:val="16"/>
          <w:szCs w:val="16"/>
          <w:lang w:val="hy-AM"/>
        </w:rPr>
        <w:t>․</w:t>
      </w:r>
      <w:r w:rsidRPr="002F76E3">
        <w:rPr>
          <w:rFonts w:ascii="GHEA Grapalat" w:hAnsi="GHEA Grapalat"/>
          <w:b/>
          <w:bCs/>
          <w:i/>
          <w:iCs/>
          <w:sz w:val="16"/>
          <w:szCs w:val="16"/>
          <w:lang w:val="hy-AM"/>
        </w:rPr>
        <w:t xml:space="preserve"> </w:t>
      </w:r>
    </w:p>
    <w:p w14:paraId="486C92CE" w14:textId="77777777" w:rsidR="002F76E3" w:rsidRPr="002F76E3" w:rsidRDefault="002F76E3" w:rsidP="002F76E3">
      <w:pPr>
        <w:jc w:val="both"/>
        <w:rPr>
          <w:rFonts w:ascii="GHEA Grapalat" w:hAnsi="GHEA Grapalat"/>
          <w:sz w:val="16"/>
          <w:szCs w:val="16"/>
          <w:lang w:val="hy-AM"/>
        </w:rPr>
      </w:pPr>
      <w:r w:rsidRPr="002F76E3">
        <w:rPr>
          <w:rFonts w:ascii="GHEA Grapalat" w:hAnsi="GHEA Grapalat"/>
          <w:b/>
          <w:bCs/>
          <w:i/>
          <w:iCs/>
          <w:sz w:val="16"/>
          <w:szCs w:val="16"/>
          <w:lang w:val="hy-AM"/>
        </w:rPr>
        <w:t>Հրապարակային սակարկությունների մասին օրենքի 9-րդ հոդված</w:t>
      </w:r>
      <w:r w:rsidRPr="002F76E3">
        <w:rPr>
          <w:rFonts w:ascii="Cambria Math" w:hAnsi="Cambria Math" w:cs="Cambria Math"/>
          <w:b/>
          <w:bCs/>
          <w:i/>
          <w:iCs/>
          <w:sz w:val="16"/>
          <w:szCs w:val="16"/>
          <w:lang w:val="hy-AM"/>
        </w:rPr>
        <w:t>․</w:t>
      </w:r>
    </w:p>
    <w:p w14:paraId="0848BB30" w14:textId="77777777" w:rsidR="002F76E3" w:rsidRPr="002F76E3" w:rsidRDefault="002F76E3" w:rsidP="002F76E3">
      <w:pPr>
        <w:jc w:val="both"/>
        <w:rPr>
          <w:rFonts w:ascii="GHEA Grapalat" w:hAnsi="GHEA Grapalat"/>
          <w:sz w:val="16"/>
          <w:szCs w:val="16"/>
          <w:lang w:val="hy-AM"/>
        </w:rPr>
      </w:pPr>
      <w:r w:rsidRPr="002F76E3">
        <w:rPr>
          <w:rFonts w:ascii="GHEA Grapalat" w:hAnsi="GHEA Grapalat"/>
          <w:i/>
          <w:iCs/>
          <w:sz w:val="16"/>
          <w:szCs w:val="16"/>
          <w:lang w:val="hy-AM"/>
        </w:rPr>
        <w:t>1. Այն պայմանները և տեղեկությունները, որոնք նշվել են աճուրդի մասին</w:t>
      </w:r>
      <w:r w:rsidRPr="002F76E3">
        <w:rPr>
          <w:rFonts w:ascii="Calibri" w:hAnsi="Calibri" w:cs="Calibri"/>
          <w:i/>
          <w:iCs/>
          <w:sz w:val="16"/>
          <w:szCs w:val="16"/>
          <w:lang w:val="hy-AM"/>
        </w:rPr>
        <w:t> </w:t>
      </w:r>
      <w:r w:rsidRPr="002F76E3">
        <w:rPr>
          <w:rFonts w:ascii="GHEA Grapalat" w:hAnsi="GHEA Grapalat"/>
          <w:i/>
          <w:iCs/>
          <w:sz w:val="16"/>
          <w:szCs w:val="16"/>
          <w:lang w:val="hy-AM"/>
        </w:rPr>
        <w:t>հրապարակային</w:t>
      </w:r>
      <w:r w:rsidRPr="002F76E3">
        <w:rPr>
          <w:rFonts w:ascii="Calibri" w:hAnsi="Calibri" w:cs="Calibri"/>
          <w:i/>
          <w:iCs/>
          <w:sz w:val="16"/>
          <w:szCs w:val="16"/>
          <w:lang w:val="hy-AM"/>
        </w:rPr>
        <w:t> </w:t>
      </w:r>
      <w:r w:rsidRPr="002F76E3">
        <w:rPr>
          <w:rFonts w:ascii="GHEA Grapalat" w:hAnsi="GHEA Grapalat"/>
          <w:i/>
          <w:iCs/>
          <w:sz w:val="16"/>
          <w:szCs w:val="16"/>
          <w:lang w:val="hy-AM"/>
        </w:rPr>
        <w:t>ծանուցման մեջ, ենթակա չեն փոփոխման, բացառությամբ այն դեպքերի, երբ փոփոխություններ են տեղի ունեցել աճուրդով վաճառվելիք լոտի նկատմամբ սահմանափակումների մասով կամ փոփոխություններ են տեղի ունեցել` կապված լոտի ֆիզիկական վիճակի հետ, կամ աճուրդի մասին</w:t>
      </w:r>
      <w:r w:rsidRPr="002F76E3">
        <w:rPr>
          <w:rFonts w:ascii="Calibri" w:hAnsi="Calibri" w:cs="Calibri"/>
          <w:i/>
          <w:iCs/>
          <w:sz w:val="16"/>
          <w:szCs w:val="16"/>
          <w:lang w:val="hy-AM"/>
        </w:rPr>
        <w:t> </w:t>
      </w:r>
      <w:r w:rsidRPr="002F76E3">
        <w:rPr>
          <w:rFonts w:ascii="GHEA Grapalat" w:hAnsi="GHEA Grapalat"/>
          <w:i/>
          <w:iCs/>
          <w:sz w:val="16"/>
          <w:szCs w:val="16"/>
          <w:lang w:val="hy-AM"/>
        </w:rPr>
        <w:t>հրապարակային</w:t>
      </w:r>
      <w:r w:rsidRPr="002F76E3">
        <w:rPr>
          <w:rFonts w:ascii="Calibri" w:hAnsi="Calibri" w:cs="Calibri"/>
          <w:i/>
          <w:iCs/>
          <w:sz w:val="16"/>
          <w:szCs w:val="16"/>
          <w:lang w:val="hy-AM"/>
        </w:rPr>
        <w:t> </w:t>
      </w:r>
      <w:r w:rsidRPr="002F76E3">
        <w:rPr>
          <w:rFonts w:ascii="GHEA Grapalat" w:hAnsi="GHEA Grapalat"/>
          <w:i/>
          <w:iCs/>
          <w:sz w:val="16"/>
          <w:szCs w:val="16"/>
          <w:lang w:val="hy-AM"/>
        </w:rPr>
        <w:t>ծանուցման մեջ նախատեսվել է փոփոխությունների հնարավորությունը:</w:t>
      </w:r>
    </w:p>
    <w:p w14:paraId="6941C573" w14:textId="77777777" w:rsidR="002F76E3" w:rsidRPr="002F76E3" w:rsidRDefault="002F76E3" w:rsidP="002F76E3">
      <w:pPr>
        <w:jc w:val="both"/>
        <w:rPr>
          <w:rFonts w:ascii="GHEA Grapalat" w:hAnsi="GHEA Grapalat"/>
          <w:sz w:val="16"/>
          <w:szCs w:val="16"/>
          <w:lang w:val="hy-AM"/>
        </w:rPr>
      </w:pPr>
      <w:r w:rsidRPr="002F76E3">
        <w:rPr>
          <w:rFonts w:ascii="GHEA Grapalat" w:hAnsi="GHEA Grapalat"/>
          <w:i/>
          <w:iCs/>
          <w:sz w:val="16"/>
          <w:szCs w:val="16"/>
          <w:lang w:val="hy-AM"/>
        </w:rPr>
        <w:t>Սույն մասով նախատեսված դեպքում աճուրդի կազմակերպիչը պարտավոր է մինչև նախորդող երեք օրը կատարել աճուրդի մասին</w:t>
      </w:r>
      <w:r w:rsidRPr="002F76E3">
        <w:rPr>
          <w:rFonts w:ascii="Calibri" w:hAnsi="Calibri" w:cs="Calibri"/>
          <w:i/>
          <w:iCs/>
          <w:sz w:val="16"/>
          <w:szCs w:val="16"/>
          <w:lang w:val="hy-AM"/>
        </w:rPr>
        <w:t> </w:t>
      </w:r>
      <w:r w:rsidRPr="002F76E3">
        <w:rPr>
          <w:rFonts w:ascii="GHEA Grapalat" w:hAnsi="GHEA Grapalat"/>
          <w:i/>
          <w:iCs/>
          <w:sz w:val="16"/>
          <w:szCs w:val="16"/>
          <w:lang w:val="hy-AM"/>
        </w:rPr>
        <w:t>հրապարակային</w:t>
      </w:r>
      <w:r w:rsidRPr="002F76E3">
        <w:rPr>
          <w:rFonts w:ascii="Calibri" w:hAnsi="Calibri" w:cs="Calibri"/>
          <w:i/>
          <w:iCs/>
          <w:sz w:val="16"/>
          <w:szCs w:val="16"/>
          <w:lang w:val="hy-AM"/>
        </w:rPr>
        <w:t> </w:t>
      </w:r>
      <w:r w:rsidRPr="002F76E3">
        <w:rPr>
          <w:rFonts w:ascii="GHEA Grapalat" w:hAnsi="GHEA Grapalat"/>
          <w:i/>
          <w:iCs/>
          <w:sz w:val="16"/>
          <w:szCs w:val="16"/>
          <w:lang w:val="hy-AM"/>
        </w:rPr>
        <w:t>ծանուցման փոփոխություններ և լրացումներ (այսուհետ`</w:t>
      </w:r>
      <w:r w:rsidRPr="002F76E3">
        <w:rPr>
          <w:rFonts w:ascii="Calibri" w:hAnsi="Calibri" w:cs="Calibri"/>
          <w:i/>
          <w:iCs/>
          <w:sz w:val="16"/>
          <w:szCs w:val="16"/>
          <w:lang w:val="hy-AM"/>
        </w:rPr>
        <w:t> </w:t>
      </w:r>
      <w:r w:rsidRPr="002F76E3">
        <w:rPr>
          <w:rFonts w:ascii="GHEA Grapalat" w:hAnsi="GHEA Grapalat"/>
          <w:i/>
          <w:iCs/>
          <w:sz w:val="16"/>
          <w:szCs w:val="16"/>
          <w:lang w:val="hy-AM"/>
        </w:rPr>
        <w:t>հրապարակային</w:t>
      </w:r>
      <w:r w:rsidRPr="002F76E3">
        <w:rPr>
          <w:rFonts w:ascii="Calibri" w:hAnsi="Calibri" w:cs="Calibri"/>
          <w:i/>
          <w:iCs/>
          <w:sz w:val="16"/>
          <w:szCs w:val="16"/>
          <w:lang w:val="hy-AM"/>
        </w:rPr>
        <w:t> </w:t>
      </w:r>
      <w:r w:rsidRPr="002F76E3">
        <w:rPr>
          <w:rFonts w:ascii="GHEA Grapalat" w:hAnsi="GHEA Grapalat"/>
          <w:i/>
          <w:iCs/>
          <w:sz w:val="16"/>
          <w:szCs w:val="16"/>
          <w:lang w:val="hy-AM"/>
        </w:rPr>
        <w:t>ծանուցման փոփոխություն) այն ձևով, ինչպես կատարվել էր աճուրդի մասին</w:t>
      </w:r>
      <w:r w:rsidRPr="002F76E3">
        <w:rPr>
          <w:rFonts w:ascii="Calibri" w:hAnsi="Calibri" w:cs="Calibri"/>
          <w:i/>
          <w:iCs/>
          <w:sz w:val="16"/>
          <w:szCs w:val="16"/>
          <w:lang w:val="hy-AM"/>
        </w:rPr>
        <w:t> </w:t>
      </w:r>
      <w:r w:rsidRPr="002F76E3">
        <w:rPr>
          <w:rFonts w:ascii="GHEA Grapalat" w:hAnsi="GHEA Grapalat"/>
          <w:i/>
          <w:iCs/>
          <w:sz w:val="16"/>
          <w:szCs w:val="16"/>
          <w:lang w:val="hy-AM"/>
        </w:rPr>
        <w:t>հրապարակային</w:t>
      </w:r>
      <w:r w:rsidRPr="002F76E3">
        <w:rPr>
          <w:rFonts w:ascii="Calibri" w:hAnsi="Calibri" w:cs="Calibri"/>
          <w:i/>
          <w:iCs/>
          <w:sz w:val="16"/>
          <w:szCs w:val="16"/>
          <w:lang w:val="hy-AM"/>
        </w:rPr>
        <w:t> </w:t>
      </w:r>
      <w:r w:rsidRPr="002F76E3">
        <w:rPr>
          <w:rFonts w:ascii="GHEA Grapalat" w:hAnsi="GHEA Grapalat"/>
          <w:i/>
          <w:iCs/>
          <w:sz w:val="16"/>
          <w:szCs w:val="16"/>
          <w:lang w:val="hy-AM"/>
        </w:rPr>
        <w:t>ծանուցումը:</w:t>
      </w:r>
    </w:p>
    <w:p w14:paraId="1B40C2A4" w14:textId="77777777" w:rsidR="002F76E3" w:rsidRPr="002F76E3" w:rsidRDefault="002F76E3" w:rsidP="002F76E3">
      <w:pPr>
        <w:jc w:val="both"/>
        <w:rPr>
          <w:rFonts w:ascii="GHEA Grapalat" w:hAnsi="GHEA Grapalat"/>
          <w:sz w:val="16"/>
          <w:szCs w:val="16"/>
          <w:lang w:val="hy-AM"/>
        </w:rPr>
      </w:pPr>
      <w:r w:rsidRPr="002F76E3">
        <w:rPr>
          <w:rFonts w:ascii="GHEA Grapalat" w:hAnsi="GHEA Grapalat"/>
          <w:i/>
          <w:iCs/>
          <w:sz w:val="16"/>
          <w:szCs w:val="16"/>
          <w:lang w:val="hy-AM"/>
        </w:rPr>
        <w:t>2. Եթե</w:t>
      </w:r>
      <w:r w:rsidRPr="002F76E3">
        <w:rPr>
          <w:rFonts w:ascii="Calibri" w:hAnsi="Calibri" w:cs="Calibri"/>
          <w:i/>
          <w:iCs/>
          <w:sz w:val="16"/>
          <w:szCs w:val="16"/>
          <w:lang w:val="hy-AM"/>
        </w:rPr>
        <w:t> </w:t>
      </w:r>
      <w:r w:rsidRPr="002F76E3">
        <w:rPr>
          <w:rFonts w:ascii="GHEA Grapalat" w:hAnsi="GHEA Grapalat"/>
          <w:i/>
          <w:iCs/>
          <w:sz w:val="16"/>
          <w:szCs w:val="16"/>
          <w:lang w:val="hy-AM"/>
        </w:rPr>
        <w:t>հրապարակային</w:t>
      </w:r>
      <w:r w:rsidRPr="002F76E3">
        <w:rPr>
          <w:rFonts w:ascii="Calibri" w:hAnsi="Calibri" w:cs="Calibri"/>
          <w:i/>
          <w:iCs/>
          <w:sz w:val="16"/>
          <w:szCs w:val="16"/>
          <w:lang w:val="hy-AM"/>
        </w:rPr>
        <w:t> </w:t>
      </w:r>
      <w:r w:rsidRPr="002F76E3">
        <w:rPr>
          <w:rFonts w:ascii="GHEA Grapalat" w:hAnsi="GHEA Grapalat"/>
          <w:i/>
          <w:iCs/>
          <w:sz w:val="16"/>
          <w:szCs w:val="16"/>
          <w:lang w:val="hy-AM"/>
        </w:rPr>
        <w:t>ծանուցման փոփոխությունը չի կատարվել սույն հոդվածի 1-ին մասով նախատեսված դեպքերում և կարգով, ապա աճուրդի կազմակերպիչը կրում է մասնակիցների կրած իրական վնասների ռիսկը:</w:t>
      </w:r>
    </w:p>
    <w:p w14:paraId="1E77DCB4" w14:textId="77777777" w:rsidR="002F76E3" w:rsidRPr="002F76E3" w:rsidRDefault="002F76E3" w:rsidP="002F76E3">
      <w:pPr>
        <w:jc w:val="both"/>
        <w:rPr>
          <w:rFonts w:ascii="GHEA Grapalat" w:hAnsi="GHEA Grapalat"/>
          <w:sz w:val="16"/>
          <w:szCs w:val="16"/>
          <w:lang w:val="hy-AM"/>
        </w:rPr>
      </w:pPr>
      <w:r w:rsidRPr="002F76E3">
        <w:rPr>
          <w:rFonts w:ascii="GHEA Grapalat" w:hAnsi="GHEA Grapalat"/>
          <w:i/>
          <w:iCs/>
          <w:sz w:val="16"/>
          <w:szCs w:val="16"/>
          <w:lang w:val="hy-AM"/>
        </w:rPr>
        <w:t>3. Աճուրդի մասին</w:t>
      </w:r>
      <w:r w:rsidRPr="002F76E3">
        <w:rPr>
          <w:rFonts w:ascii="Calibri" w:hAnsi="Calibri" w:cs="Calibri"/>
          <w:i/>
          <w:iCs/>
          <w:sz w:val="16"/>
          <w:szCs w:val="16"/>
          <w:lang w:val="hy-AM"/>
        </w:rPr>
        <w:t> </w:t>
      </w:r>
      <w:r w:rsidRPr="002F76E3">
        <w:rPr>
          <w:rFonts w:ascii="GHEA Grapalat" w:hAnsi="GHEA Grapalat"/>
          <w:i/>
          <w:iCs/>
          <w:sz w:val="16"/>
          <w:szCs w:val="16"/>
          <w:lang w:val="hy-AM"/>
        </w:rPr>
        <w:t>հրապարակային</w:t>
      </w:r>
      <w:r w:rsidRPr="002F76E3">
        <w:rPr>
          <w:rFonts w:ascii="Calibri" w:hAnsi="Calibri" w:cs="Calibri"/>
          <w:i/>
          <w:iCs/>
          <w:sz w:val="16"/>
          <w:szCs w:val="16"/>
          <w:lang w:val="hy-AM"/>
        </w:rPr>
        <w:t> </w:t>
      </w:r>
      <w:r w:rsidRPr="002F76E3">
        <w:rPr>
          <w:rFonts w:ascii="GHEA Grapalat" w:hAnsi="GHEA Grapalat"/>
          <w:i/>
          <w:iCs/>
          <w:sz w:val="16"/>
          <w:szCs w:val="16"/>
          <w:lang w:val="hy-AM"/>
        </w:rPr>
        <w:t>ծանուցում կատարելուց հետո թույլատրվում է</w:t>
      </w:r>
      <w:r w:rsidRPr="002F76E3">
        <w:rPr>
          <w:rFonts w:ascii="Calibri" w:hAnsi="Calibri" w:cs="Calibri"/>
          <w:i/>
          <w:iCs/>
          <w:sz w:val="16"/>
          <w:szCs w:val="16"/>
          <w:lang w:val="hy-AM"/>
        </w:rPr>
        <w:t> </w:t>
      </w:r>
      <w:r w:rsidRPr="002F76E3">
        <w:rPr>
          <w:rFonts w:ascii="GHEA Grapalat" w:hAnsi="GHEA Grapalat"/>
          <w:i/>
          <w:iCs/>
          <w:sz w:val="16"/>
          <w:szCs w:val="16"/>
          <w:lang w:val="hy-AM"/>
        </w:rPr>
        <w:t>հրապարակային</w:t>
      </w:r>
      <w:r w:rsidRPr="002F76E3">
        <w:rPr>
          <w:rFonts w:ascii="Calibri" w:hAnsi="Calibri" w:cs="Calibri"/>
          <w:i/>
          <w:iCs/>
          <w:sz w:val="16"/>
          <w:szCs w:val="16"/>
          <w:lang w:val="hy-AM"/>
        </w:rPr>
        <w:t> </w:t>
      </w:r>
      <w:r w:rsidRPr="002F76E3">
        <w:rPr>
          <w:rFonts w:ascii="GHEA Grapalat" w:hAnsi="GHEA Grapalat"/>
          <w:i/>
          <w:iCs/>
          <w:sz w:val="16"/>
          <w:szCs w:val="16"/>
          <w:lang w:val="hy-AM"/>
        </w:rPr>
        <w:t>ծանուցման փոփոխությամբ կատարել ցանկացած լրացում, եթե դրանով չեն փոփոխվում աճուրդի մասին</w:t>
      </w:r>
      <w:r w:rsidRPr="002F76E3">
        <w:rPr>
          <w:rFonts w:ascii="Calibri" w:hAnsi="Calibri" w:cs="Calibri"/>
          <w:i/>
          <w:iCs/>
          <w:sz w:val="16"/>
          <w:szCs w:val="16"/>
          <w:lang w:val="hy-AM"/>
        </w:rPr>
        <w:t> </w:t>
      </w:r>
      <w:r w:rsidRPr="002F76E3">
        <w:rPr>
          <w:rFonts w:ascii="GHEA Grapalat" w:hAnsi="GHEA Grapalat"/>
          <w:i/>
          <w:iCs/>
          <w:sz w:val="16"/>
          <w:szCs w:val="16"/>
          <w:lang w:val="hy-AM"/>
        </w:rPr>
        <w:t>հրապարակային</w:t>
      </w:r>
      <w:r w:rsidRPr="002F76E3">
        <w:rPr>
          <w:rFonts w:ascii="Calibri" w:hAnsi="Calibri" w:cs="Calibri"/>
          <w:i/>
          <w:iCs/>
          <w:sz w:val="16"/>
          <w:szCs w:val="16"/>
          <w:lang w:val="hy-AM"/>
        </w:rPr>
        <w:t> </w:t>
      </w:r>
      <w:r w:rsidRPr="002F76E3">
        <w:rPr>
          <w:rFonts w:ascii="GHEA Grapalat" w:hAnsi="GHEA Grapalat"/>
          <w:i/>
          <w:iCs/>
          <w:sz w:val="16"/>
          <w:szCs w:val="16"/>
          <w:lang w:val="hy-AM"/>
        </w:rPr>
        <w:t>ծանուցման մեջ նշված էական պայմանները:</w:t>
      </w:r>
    </w:p>
    <w:p w14:paraId="775AB809" w14:textId="77777777" w:rsidR="002F76E3" w:rsidRPr="00173AF7" w:rsidRDefault="002F76E3" w:rsidP="002F76E3">
      <w:pPr>
        <w:jc w:val="both"/>
        <w:rPr>
          <w:rFonts w:ascii="GHEA Grapalat" w:hAnsi="GHEA Grapalat"/>
          <w:sz w:val="16"/>
          <w:szCs w:val="16"/>
          <w:lang w:val="hy-AM"/>
        </w:rPr>
      </w:pPr>
      <w:r w:rsidRPr="002F76E3">
        <w:rPr>
          <w:rFonts w:ascii="GHEA Grapalat" w:hAnsi="GHEA Grapalat"/>
          <w:b/>
          <w:bCs/>
          <w:i/>
          <w:iCs/>
          <w:sz w:val="16"/>
          <w:szCs w:val="16"/>
          <w:lang w:val="hy-AM"/>
        </w:rPr>
        <w:t>Քրեական օրենսգրքի 283 հոդված</w:t>
      </w:r>
      <w:r w:rsidRPr="002F76E3">
        <w:rPr>
          <w:rFonts w:ascii="Cambria Math" w:hAnsi="Cambria Math" w:cs="Cambria Math"/>
          <w:b/>
          <w:bCs/>
          <w:i/>
          <w:iCs/>
          <w:sz w:val="16"/>
          <w:szCs w:val="16"/>
          <w:lang w:val="hy-AM"/>
        </w:rPr>
        <w:t>․</w:t>
      </w:r>
    </w:p>
    <w:p w14:paraId="6E531885" w14:textId="77777777" w:rsidR="002F76E3" w:rsidRPr="00173AF7" w:rsidRDefault="002F76E3" w:rsidP="002F76E3">
      <w:pPr>
        <w:jc w:val="both"/>
        <w:rPr>
          <w:rFonts w:ascii="GHEA Grapalat" w:hAnsi="GHEA Grapalat"/>
          <w:sz w:val="16"/>
          <w:szCs w:val="16"/>
          <w:lang w:val="hy-AM"/>
        </w:rPr>
      </w:pPr>
      <w:r w:rsidRPr="002F76E3">
        <w:rPr>
          <w:rFonts w:ascii="GHEA Grapalat" w:hAnsi="GHEA Grapalat"/>
          <w:i/>
          <w:iCs/>
          <w:sz w:val="16"/>
          <w:szCs w:val="16"/>
          <w:lang w:val="hy-AM"/>
        </w:rPr>
        <w:t>1. Հրապարակային սակարկությունների կամ գնումների անցկացման կարգը խախտելով կամ մեկ այլ անձի հետ անօրինական համաձայնության գալով հրապարակային սակարկության կամ գնումների հաղթող դառնալով, խաբեությամբ կամ ապօրինի այլ եղանակով գույքի սեփականատիրոջը, սակարկություններ, գնումներ կազմակերպողին, գնորդին, այլ տնտեսավարող սուբյեկտի, անձի կամ կազմակերպության իրավունքներին, ազատություններին կամ օրինական շահերին կամ հասարակության կամ պետության օրինական շահերին խոշոր չափերի գույքային վնաս պատճառելը՝</w:t>
      </w:r>
    </w:p>
    <w:p w14:paraId="04E08BD9" w14:textId="77777777" w:rsidR="002F76E3" w:rsidRPr="00173AF7" w:rsidRDefault="002F76E3" w:rsidP="002F76E3">
      <w:pPr>
        <w:jc w:val="both"/>
        <w:rPr>
          <w:rFonts w:ascii="GHEA Grapalat" w:hAnsi="GHEA Grapalat"/>
          <w:sz w:val="16"/>
          <w:szCs w:val="16"/>
          <w:lang w:val="hy-AM"/>
        </w:rPr>
      </w:pPr>
      <w:r w:rsidRPr="002F76E3">
        <w:rPr>
          <w:rFonts w:ascii="GHEA Grapalat" w:hAnsi="GHEA Grapalat"/>
          <w:i/>
          <w:iCs/>
          <w:sz w:val="16"/>
          <w:szCs w:val="16"/>
          <w:lang w:val="hy-AM"/>
        </w:rPr>
        <w:t>պատժվում է տուգանքով՝ տասնապատիկից երեսնապատիկի չափով, կամ հանրային աշխատանքներով՝ հարյուրից երկու հարյուր ժամ տևողությամբ, կամ որոշակի պաշտոններ զբաղեցնելու կամ որոշակի գործունեությամբ զբաղվելու իրավունքից զրկելով՝ երկուսից հինգ տարի ժամկետով, կամ ազատության սահմանափակմամբ` առավելագույնը երեք տարի ժամկետով, կամ կարճաժամկետ ազատազրկմամբ` առավելագույնը երկու ամիս ժամկետով, կամ ազատազրկմամբ` առավելագույնը երեք տարի ժամկետով:</w:t>
      </w:r>
    </w:p>
    <w:p w14:paraId="3561BC1B" w14:textId="77777777" w:rsidR="002F76E3" w:rsidRPr="00173AF7" w:rsidRDefault="002F76E3" w:rsidP="002F76E3">
      <w:pPr>
        <w:jc w:val="both"/>
        <w:rPr>
          <w:rFonts w:ascii="GHEA Grapalat" w:hAnsi="GHEA Grapalat"/>
          <w:sz w:val="16"/>
          <w:szCs w:val="16"/>
          <w:lang w:val="hy-AM"/>
        </w:rPr>
      </w:pPr>
      <w:r w:rsidRPr="002F76E3">
        <w:rPr>
          <w:rFonts w:ascii="GHEA Grapalat" w:hAnsi="GHEA Grapalat"/>
          <w:i/>
          <w:iCs/>
          <w:sz w:val="16"/>
          <w:szCs w:val="16"/>
          <w:lang w:val="hy-AM"/>
        </w:rPr>
        <w:lastRenderedPageBreak/>
        <w:t>2. Սույն հոդվածի 1-ին մասով նախատեսված արարքը, որը՝</w:t>
      </w:r>
    </w:p>
    <w:p w14:paraId="017A1B19" w14:textId="77777777" w:rsidR="002F76E3" w:rsidRPr="00173AF7" w:rsidRDefault="002F76E3" w:rsidP="002F76E3">
      <w:pPr>
        <w:jc w:val="both"/>
        <w:rPr>
          <w:rFonts w:ascii="GHEA Grapalat" w:hAnsi="GHEA Grapalat"/>
          <w:sz w:val="16"/>
          <w:szCs w:val="16"/>
          <w:lang w:val="hy-AM"/>
        </w:rPr>
      </w:pPr>
      <w:r w:rsidRPr="002F76E3">
        <w:rPr>
          <w:rFonts w:ascii="GHEA Grapalat" w:hAnsi="GHEA Grapalat"/>
          <w:i/>
          <w:iCs/>
          <w:sz w:val="16"/>
          <w:szCs w:val="16"/>
          <w:lang w:val="hy-AM"/>
        </w:rPr>
        <w:t>1) կատարվել է իշխանական կամ ծառայողական լիազորությունները կամ դրանցով պայմանավորված ազդեցությունն օգտագործելով կամ</w:t>
      </w:r>
    </w:p>
    <w:p w14:paraId="446E45E7" w14:textId="77777777" w:rsidR="002F76E3" w:rsidRPr="00173AF7" w:rsidRDefault="002F76E3" w:rsidP="002F76E3">
      <w:pPr>
        <w:jc w:val="both"/>
        <w:rPr>
          <w:rFonts w:ascii="GHEA Grapalat" w:hAnsi="GHEA Grapalat"/>
          <w:sz w:val="16"/>
          <w:szCs w:val="16"/>
          <w:lang w:val="hy-AM"/>
        </w:rPr>
      </w:pPr>
      <w:r w:rsidRPr="002F76E3">
        <w:rPr>
          <w:rFonts w:ascii="GHEA Grapalat" w:hAnsi="GHEA Grapalat"/>
          <w:i/>
          <w:iCs/>
          <w:sz w:val="16"/>
          <w:szCs w:val="16"/>
          <w:lang w:val="hy-AM"/>
        </w:rPr>
        <w:t>2) առանձնապես խոշոր չափերի գույքային վնաս է պատճառել՝պատժվում է ազատազրկմամբ` երկուսից հինգ տարի ժամկետով:</w:t>
      </w:r>
    </w:p>
    <w:p w14:paraId="557C951F" w14:textId="3C3E8572" w:rsidR="002F76E3" w:rsidRPr="00173AF7" w:rsidRDefault="002F76E3" w:rsidP="002F76E3">
      <w:pPr>
        <w:jc w:val="both"/>
        <w:rPr>
          <w:rFonts w:ascii="GHEA Grapalat" w:hAnsi="GHEA Grapalat"/>
          <w:sz w:val="16"/>
          <w:szCs w:val="16"/>
          <w:lang w:val="hy-AM"/>
        </w:rPr>
      </w:pPr>
      <w:r w:rsidRPr="002F76E3">
        <w:rPr>
          <w:rFonts w:ascii="GHEA Grapalat" w:hAnsi="GHEA Grapalat"/>
          <w:b/>
          <w:bCs/>
          <w:i/>
          <w:iCs/>
          <w:sz w:val="16"/>
          <w:szCs w:val="16"/>
          <w:lang w:val="hy-AM"/>
        </w:rPr>
        <w:t xml:space="preserve">Ուշադրություն. աճուրդի ընթացքը կարող եք հետևել առցանց եղանակով </w:t>
      </w:r>
      <w:r w:rsidRPr="00173AF7">
        <w:rPr>
          <w:rFonts w:ascii="GHEA Grapalat" w:hAnsi="GHEA Grapalat"/>
          <w:b/>
          <w:bCs/>
          <w:i/>
          <w:iCs/>
          <w:sz w:val="16"/>
          <w:szCs w:val="16"/>
          <w:lang w:val="hy-AM"/>
        </w:rPr>
        <w:t>https://www.e-auctions.am</w:t>
      </w:r>
      <w:r w:rsidRPr="002F76E3">
        <w:rPr>
          <w:rFonts w:ascii="GHEA Grapalat" w:hAnsi="GHEA Grapalat"/>
          <w:b/>
          <w:bCs/>
          <w:i/>
          <w:iCs/>
          <w:sz w:val="16"/>
          <w:szCs w:val="16"/>
          <w:lang w:val="hy-AM"/>
        </w:rPr>
        <w:t xml:space="preserve"> կայքում։</w:t>
      </w:r>
    </w:p>
    <w:p w14:paraId="2D2884ED" w14:textId="77777777" w:rsidR="002F76E3" w:rsidRPr="00173AF7" w:rsidRDefault="002F76E3" w:rsidP="002F76E3">
      <w:pPr>
        <w:jc w:val="both"/>
        <w:rPr>
          <w:rFonts w:ascii="GHEA Grapalat" w:hAnsi="GHEA Grapalat"/>
          <w:sz w:val="20"/>
          <w:szCs w:val="20"/>
          <w:lang w:val="hy-AM"/>
        </w:rPr>
      </w:pPr>
    </w:p>
    <w:sectPr w:rsidR="002F76E3" w:rsidRPr="00173AF7" w:rsidSect="002F76E3">
      <w:pgSz w:w="15840" w:h="12240" w:orient="landscape"/>
      <w:pgMar w:top="540" w:right="1440" w:bottom="5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MS Mincho">
    <w:altName w:val="Yu Gothic UI"/>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76E3"/>
    <w:rsid w:val="00004F8B"/>
    <w:rsid w:val="00044070"/>
    <w:rsid w:val="00080426"/>
    <w:rsid w:val="000A1591"/>
    <w:rsid w:val="00102F02"/>
    <w:rsid w:val="00173AF7"/>
    <w:rsid w:val="00183631"/>
    <w:rsid w:val="00186B70"/>
    <w:rsid w:val="001A0E84"/>
    <w:rsid w:val="001C6860"/>
    <w:rsid w:val="001D7DC0"/>
    <w:rsid w:val="0020131A"/>
    <w:rsid w:val="00231D7A"/>
    <w:rsid w:val="002632EA"/>
    <w:rsid w:val="0026524F"/>
    <w:rsid w:val="00296BD0"/>
    <w:rsid w:val="002C6C93"/>
    <w:rsid w:val="002D2588"/>
    <w:rsid w:val="002D663E"/>
    <w:rsid w:val="002E7E50"/>
    <w:rsid w:val="002F100A"/>
    <w:rsid w:val="002F76E3"/>
    <w:rsid w:val="003070EB"/>
    <w:rsid w:val="003234C8"/>
    <w:rsid w:val="00345C32"/>
    <w:rsid w:val="003468F8"/>
    <w:rsid w:val="003566C0"/>
    <w:rsid w:val="003A0F4B"/>
    <w:rsid w:val="003C7DD1"/>
    <w:rsid w:val="003F1D1E"/>
    <w:rsid w:val="004427C9"/>
    <w:rsid w:val="00444DE0"/>
    <w:rsid w:val="0046226A"/>
    <w:rsid w:val="00470081"/>
    <w:rsid w:val="0047549B"/>
    <w:rsid w:val="00495BEA"/>
    <w:rsid w:val="004961A5"/>
    <w:rsid w:val="004A4C9B"/>
    <w:rsid w:val="004C2EBB"/>
    <w:rsid w:val="004C3173"/>
    <w:rsid w:val="004D674E"/>
    <w:rsid w:val="00520636"/>
    <w:rsid w:val="00566486"/>
    <w:rsid w:val="00581137"/>
    <w:rsid w:val="00594B24"/>
    <w:rsid w:val="005C16F3"/>
    <w:rsid w:val="005C7C53"/>
    <w:rsid w:val="005E29FC"/>
    <w:rsid w:val="005E6381"/>
    <w:rsid w:val="005F0E1A"/>
    <w:rsid w:val="00601EBE"/>
    <w:rsid w:val="00610F04"/>
    <w:rsid w:val="00632FCE"/>
    <w:rsid w:val="006453A4"/>
    <w:rsid w:val="00667BB4"/>
    <w:rsid w:val="00682834"/>
    <w:rsid w:val="00691B96"/>
    <w:rsid w:val="00695679"/>
    <w:rsid w:val="0069729F"/>
    <w:rsid w:val="006A1EE9"/>
    <w:rsid w:val="006B13E7"/>
    <w:rsid w:val="006C4CC5"/>
    <w:rsid w:val="006F6116"/>
    <w:rsid w:val="0070481B"/>
    <w:rsid w:val="00707EDC"/>
    <w:rsid w:val="0071019C"/>
    <w:rsid w:val="00732966"/>
    <w:rsid w:val="007336BC"/>
    <w:rsid w:val="007347D7"/>
    <w:rsid w:val="00737E4A"/>
    <w:rsid w:val="007972D5"/>
    <w:rsid w:val="007C1BBA"/>
    <w:rsid w:val="007E57D3"/>
    <w:rsid w:val="007F28CD"/>
    <w:rsid w:val="0082141D"/>
    <w:rsid w:val="00824823"/>
    <w:rsid w:val="008350B2"/>
    <w:rsid w:val="00865EF4"/>
    <w:rsid w:val="0088131F"/>
    <w:rsid w:val="008D0216"/>
    <w:rsid w:val="008E596D"/>
    <w:rsid w:val="00963811"/>
    <w:rsid w:val="00964541"/>
    <w:rsid w:val="009A1E02"/>
    <w:rsid w:val="009E5EB8"/>
    <w:rsid w:val="009F1FDD"/>
    <w:rsid w:val="009F2AAE"/>
    <w:rsid w:val="009F74A0"/>
    <w:rsid w:val="00A305FB"/>
    <w:rsid w:val="00A53AF7"/>
    <w:rsid w:val="00A6226D"/>
    <w:rsid w:val="00A66558"/>
    <w:rsid w:val="00A67D35"/>
    <w:rsid w:val="00A90301"/>
    <w:rsid w:val="00AA133E"/>
    <w:rsid w:val="00AA2AD1"/>
    <w:rsid w:val="00AA5B10"/>
    <w:rsid w:val="00AB4026"/>
    <w:rsid w:val="00AC3C35"/>
    <w:rsid w:val="00AC3ECB"/>
    <w:rsid w:val="00AE6FCD"/>
    <w:rsid w:val="00B049DD"/>
    <w:rsid w:val="00B350ED"/>
    <w:rsid w:val="00B42775"/>
    <w:rsid w:val="00B71100"/>
    <w:rsid w:val="00B73147"/>
    <w:rsid w:val="00B7414D"/>
    <w:rsid w:val="00B846C0"/>
    <w:rsid w:val="00B908C0"/>
    <w:rsid w:val="00BA5EC5"/>
    <w:rsid w:val="00BE3A9B"/>
    <w:rsid w:val="00BF0B4B"/>
    <w:rsid w:val="00C33523"/>
    <w:rsid w:val="00C473D6"/>
    <w:rsid w:val="00C6450F"/>
    <w:rsid w:val="00CB2B6A"/>
    <w:rsid w:val="00CC3045"/>
    <w:rsid w:val="00CD2678"/>
    <w:rsid w:val="00CE3818"/>
    <w:rsid w:val="00CE7424"/>
    <w:rsid w:val="00D261AA"/>
    <w:rsid w:val="00D3646A"/>
    <w:rsid w:val="00D650E3"/>
    <w:rsid w:val="00D87A28"/>
    <w:rsid w:val="00DB05F6"/>
    <w:rsid w:val="00DF5CF8"/>
    <w:rsid w:val="00E0547C"/>
    <w:rsid w:val="00E077B7"/>
    <w:rsid w:val="00E10BDC"/>
    <w:rsid w:val="00E22626"/>
    <w:rsid w:val="00E829D2"/>
    <w:rsid w:val="00E873E7"/>
    <w:rsid w:val="00EB665E"/>
    <w:rsid w:val="00EF4640"/>
    <w:rsid w:val="00F16831"/>
    <w:rsid w:val="00F16B1D"/>
    <w:rsid w:val="00F54676"/>
    <w:rsid w:val="00F5715A"/>
    <w:rsid w:val="00F7176C"/>
    <w:rsid w:val="00F7497B"/>
    <w:rsid w:val="00F77423"/>
    <w:rsid w:val="00F9477F"/>
    <w:rsid w:val="00FB44B3"/>
    <w:rsid w:val="00FB7D11"/>
    <w:rsid w:val="00FC7B31"/>
    <w:rsid w:val="00FF60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174EDD"/>
  <w15:chartTrackingRefBased/>
  <w15:docId w15:val="{11CD4611-916C-4AF3-8569-080D2D4456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131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0131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8157438">
      <w:bodyDiv w:val="1"/>
      <w:marLeft w:val="0"/>
      <w:marRight w:val="0"/>
      <w:marTop w:val="0"/>
      <w:marBottom w:val="0"/>
      <w:divBdr>
        <w:top w:val="none" w:sz="0" w:space="0" w:color="auto"/>
        <w:left w:val="none" w:sz="0" w:space="0" w:color="auto"/>
        <w:bottom w:val="none" w:sz="0" w:space="0" w:color="auto"/>
        <w:right w:val="none" w:sz="0" w:space="0" w:color="auto"/>
      </w:divBdr>
    </w:div>
    <w:div w:id="975524168">
      <w:bodyDiv w:val="1"/>
      <w:marLeft w:val="0"/>
      <w:marRight w:val="0"/>
      <w:marTop w:val="0"/>
      <w:marBottom w:val="0"/>
      <w:divBdr>
        <w:top w:val="none" w:sz="0" w:space="0" w:color="auto"/>
        <w:left w:val="none" w:sz="0" w:space="0" w:color="auto"/>
        <w:bottom w:val="none" w:sz="0" w:space="0" w:color="auto"/>
        <w:right w:val="none" w:sz="0" w:space="0" w:color="auto"/>
      </w:divBdr>
    </w:div>
    <w:div w:id="1204290773">
      <w:bodyDiv w:val="1"/>
      <w:marLeft w:val="0"/>
      <w:marRight w:val="0"/>
      <w:marTop w:val="0"/>
      <w:marBottom w:val="0"/>
      <w:divBdr>
        <w:top w:val="none" w:sz="0" w:space="0" w:color="auto"/>
        <w:left w:val="none" w:sz="0" w:space="0" w:color="auto"/>
        <w:bottom w:val="none" w:sz="0" w:space="0" w:color="auto"/>
        <w:right w:val="none" w:sz="0" w:space="0" w:color="auto"/>
      </w:divBdr>
    </w:div>
    <w:div w:id="1508327050">
      <w:bodyDiv w:val="1"/>
      <w:marLeft w:val="0"/>
      <w:marRight w:val="0"/>
      <w:marTop w:val="0"/>
      <w:marBottom w:val="0"/>
      <w:divBdr>
        <w:top w:val="none" w:sz="0" w:space="0" w:color="auto"/>
        <w:left w:val="none" w:sz="0" w:space="0" w:color="auto"/>
        <w:bottom w:val="none" w:sz="0" w:space="0" w:color="auto"/>
        <w:right w:val="none" w:sz="0" w:space="0" w:color="auto"/>
      </w:divBdr>
    </w:div>
    <w:div w:id="1626109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575</TotalTime>
  <Pages>4</Pages>
  <Words>1524</Words>
  <Characters>8693</Characters>
  <Application>Microsoft Office Word</Application>
  <DocSecurity>0</DocSecurity>
  <Lines>72</Lines>
  <Paragraphs>20</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10197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Arsen Abgaryan</cp:lastModifiedBy>
  <cp:revision>27</cp:revision>
  <cp:lastPrinted>2025-05-30T05:40:00Z</cp:lastPrinted>
  <dcterms:created xsi:type="dcterms:W3CDTF">2025-05-23T07:27:00Z</dcterms:created>
  <dcterms:modified xsi:type="dcterms:W3CDTF">2025-05-30T06:47:00Z</dcterms:modified>
</cp:coreProperties>
</file>