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2A" w:rsidRDefault="002B232A" w:rsidP="002B232A">
      <w:pPr>
        <w:pStyle w:val="mechtex"/>
        <w:ind w:right="-156"/>
        <w:rPr>
          <w:rFonts w:ascii="GHEA Grapalat" w:hAnsi="GHEA Grapalat" w:cs="Tahoma"/>
          <w:b/>
          <w:bCs/>
          <w:caps/>
          <w:sz w:val="24"/>
          <w:szCs w:val="24"/>
          <w:lang w:val="hy-AM"/>
        </w:rPr>
      </w:pPr>
      <w:r>
        <w:rPr>
          <w:rFonts w:ascii="GHEA Grapalat" w:hAnsi="GHEA Grapalat" w:cs="Tahoma"/>
          <w:b/>
          <w:bCs/>
          <w:caps/>
          <w:sz w:val="24"/>
          <w:szCs w:val="24"/>
          <w:lang w:val="af-ZA"/>
        </w:rPr>
        <w:t>օտարման</w:t>
      </w:r>
      <w:r>
        <w:rPr>
          <w:rFonts w:ascii="GHEA Grapalat" w:hAnsi="GHEA Grapalat" w:cs="Tahoma"/>
          <w:b/>
          <w:bCs/>
          <w:caps/>
          <w:sz w:val="24"/>
          <w:szCs w:val="24"/>
          <w:lang w:val="hy-AM"/>
        </w:rPr>
        <w:t xml:space="preserve"> ՆՊԱՏԱԿՈՎ ՀՐԱՊԱՐԱԿՄԱՆ ԵՆԹԱԿԱ</w:t>
      </w:r>
      <w:r>
        <w:rPr>
          <w:rFonts w:ascii="GHEA Grapalat" w:hAnsi="GHEA Grapalat"/>
          <w:b/>
          <w:bCs/>
          <w:caps/>
          <w:sz w:val="24"/>
          <w:szCs w:val="24"/>
          <w:lang w:val="af-ZA"/>
        </w:rPr>
        <w:t xml:space="preserve"> </w:t>
      </w:r>
      <w:r>
        <w:rPr>
          <w:rFonts w:ascii="GHEA Grapalat" w:hAnsi="GHEA Grapalat" w:cs="Tahoma"/>
          <w:b/>
          <w:bCs/>
          <w:caps/>
          <w:sz w:val="24"/>
          <w:szCs w:val="24"/>
          <w:lang w:val="af-ZA"/>
        </w:rPr>
        <w:t>պետական</w:t>
      </w:r>
      <w:r>
        <w:rPr>
          <w:rFonts w:ascii="GHEA Grapalat" w:hAnsi="GHEA Grapalat"/>
          <w:b/>
          <w:bCs/>
          <w:caps/>
          <w:sz w:val="24"/>
          <w:szCs w:val="24"/>
          <w:lang w:val="af-ZA"/>
        </w:rPr>
        <w:t xml:space="preserve"> </w:t>
      </w:r>
      <w:r>
        <w:rPr>
          <w:rFonts w:ascii="GHEA Grapalat" w:hAnsi="GHEA Grapalat" w:cs="Tahoma"/>
          <w:b/>
          <w:bCs/>
          <w:caps/>
          <w:sz w:val="24"/>
          <w:szCs w:val="24"/>
          <w:lang w:val="af-ZA"/>
        </w:rPr>
        <w:t>գույքի</w:t>
      </w:r>
      <w:r>
        <w:rPr>
          <w:rFonts w:ascii="GHEA Grapalat" w:hAnsi="GHEA Grapalat" w:cs="Tahoma"/>
          <w:b/>
          <w:bCs/>
          <w:caps/>
          <w:sz w:val="24"/>
          <w:szCs w:val="24"/>
          <w:lang w:val="hy-AM"/>
        </w:rPr>
        <w:t xml:space="preserve"> վերաբերյալ </w:t>
      </w:r>
    </w:p>
    <w:p w:rsidR="002B232A" w:rsidRPr="00E81229" w:rsidRDefault="002B232A" w:rsidP="002B232A">
      <w:pPr>
        <w:pStyle w:val="mechtex"/>
        <w:ind w:right="-156"/>
        <w:rPr>
          <w:rFonts w:ascii="GHEA Grapalat" w:hAnsi="GHEA Grapalat" w:cs="Tahoma"/>
          <w:b/>
          <w:bCs/>
          <w:caps/>
          <w:sz w:val="24"/>
          <w:szCs w:val="24"/>
          <w:lang w:val="hy-AM"/>
        </w:rPr>
      </w:pPr>
      <w:r>
        <w:rPr>
          <w:rFonts w:ascii="GHEA Grapalat" w:hAnsi="GHEA Grapalat" w:cs="Tahoma"/>
          <w:b/>
          <w:bCs/>
          <w:caps/>
          <w:sz w:val="24"/>
          <w:szCs w:val="24"/>
          <w:lang w:val="hy-AM"/>
        </w:rPr>
        <w:t>տեղեկատվություն 17.09.2020թ</w:t>
      </w:r>
      <w:r w:rsidRPr="005F4C69">
        <w:rPr>
          <w:rFonts w:ascii="GHEA Grapalat" w:hAnsi="GHEA Grapalat" w:cs="Tahoma"/>
          <w:b/>
          <w:bCs/>
          <w:caps/>
          <w:sz w:val="24"/>
          <w:szCs w:val="24"/>
          <w:lang w:val="hy-AM"/>
        </w:rPr>
        <w:t>.</w:t>
      </w:r>
      <w:r>
        <w:rPr>
          <w:rFonts w:ascii="GHEA Grapalat" w:hAnsi="GHEA Grapalat" w:cs="Tahoma"/>
          <w:b/>
          <w:bCs/>
          <w:caps/>
          <w:sz w:val="24"/>
          <w:szCs w:val="24"/>
          <w:lang w:val="hy-AM"/>
        </w:rPr>
        <w:t xml:space="preserve"> դրությամբ</w:t>
      </w:r>
    </w:p>
    <w:p w:rsidR="00C24C0E" w:rsidRDefault="00C24C0E" w:rsidP="00C24C0E">
      <w:pPr>
        <w:pStyle w:val="mechtex"/>
        <w:ind w:right="-156"/>
        <w:rPr>
          <w:rFonts w:ascii="GHEA Grapalat" w:hAnsi="GHEA Grapalat" w:cs="Tahoma"/>
          <w:b/>
          <w:caps/>
          <w:sz w:val="24"/>
          <w:szCs w:val="24"/>
          <w:lang w:val="hy-AM"/>
        </w:rPr>
      </w:pPr>
    </w:p>
    <w:p w:rsidR="005F4C69" w:rsidRPr="00C24C0E" w:rsidRDefault="005F4C69" w:rsidP="005F4C69">
      <w:pPr>
        <w:spacing w:after="0" w:line="360" w:lineRule="auto"/>
        <w:ind w:firstLine="720"/>
        <w:jc w:val="both"/>
        <w:rPr>
          <w:rFonts w:ascii="GHEA Grapalat" w:hAnsi="GHEA Grapalat"/>
          <w:i w:val="0"/>
          <w:sz w:val="24"/>
          <w:szCs w:val="24"/>
          <w:lang w:val="hy-AM"/>
        </w:rPr>
      </w:pPr>
      <w:r w:rsidRPr="00C24C0E">
        <w:rPr>
          <w:rFonts w:ascii="GHEA Grapalat" w:hAnsi="GHEA Grapalat"/>
          <w:i w:val="0"/>
          <w:sz w:val="24"/>
          <w:szCs w:val="24"/>
          <w:lang w:val="hy-AM"/>
        </w:rPr>
        <w:t xml:space="preserve">Պետական գույքի կառավարման կոմիտեն նախատեսում է </w:t>
      </w:r>
      <w:r>
        <w:rPr>
          <w:rFonts w:ascii="GHEA Grapalat" w:hAnsi="GHEA Grapalat"/>
          <w:i w:val="0"/>
          <w:sz w:val="24"/>
          <w:szCs w:val="24"/>
          <w:lang w:val="hy-AM"/>
        </w:rPr>
        <w:t>ներքոգրյալ</w:t>
      </w:r>
      <w:r w:rsidRPr="00C24C0E">
        <w:rPr>
          <w:rFonts w:ascii="GHEA Grapalat" w:hAnsi="GHEA Grapalat"/>
          <w:i w:val="0"/>
          <w:sz w:val="24"/>
          <w:szCs w:val="24"/>
          <w:lang w:val="hy-AM"/>
        </w:rPr>
        <w:t xml:space="preserve"> ցան</w:t>
      </w:r>
      <w:r w:rsidR="00DF4D24">
        <w:rPr>
          <w:rFonts w:ascii="GHEA Grapalat" w:hAnsi="GHEA Grapalat"/>
          <w:i w:val="0"/>
          <w:sz w:val="24"/>
          <w:szCs w:val="24"/>
          <w:lang w:val="hy-AM"/>
        </w:rPr>
        <w:t>կ</w:t>
      </w:r>
      <w:bookmarkStart w:id="0" w:name="_GoBack"/>
      <w:bookmarkEnd w:id="0"/>
      <w:r w:rsidRPr="00C24C0E">
        <w:rPr>
          <w:rFonts w:ascii="GHEA Grapalat" w:hAnsi="GHEA Grapalat"/>
          <w:i w:val="0"/>
          <w:sz w:val="24"/>
          <w:szCs w:val="24"/>
          <w:lang w:val="hy-AM"/>
        </w:rPr>
        <w:t>ում ներառված գույքը ներկայացնել օտարման</w:t>
      </w:r>
      <w:r>
        <w:rPr>
          <w:rFonts w:ascii="GHEA Grapalat" w:hAnsi="GHEA Grapalat"/>
          <w:i w:val="0"/>
          <w:sz w:val="24"/>
          <w:szCs w:val="24"/>
          <w:lang w:val="hy-AM"/>
        </w:rPr>
        <w:t>։</w:t>
      </w:r>
      <w:r w:rsidRPr="00C24C0E">
        <w:rPr>
          <w:rFonts w:ascii="GHEA Grapalat" w:hAnsi="GHEA Grapalat"/>
          <w:i w:val="0"/>
          <w:sz w:val="24"/>
          <w:szCs w:val="24"/>
          <w:lang w:val="hy-AM"/>
        </w:rPr>
        <w:t xml:space="preserve"> </w:t>
      </w:r>
      <w:r>
        <w:rPr>
          <w:rFonts w:ascii="GHEA Grapalat" w:hAnsi="GHEA Grapalat"/>
          <w:i w:val="0"/>
          <w:sz w:val="24"/>
          <w:szCs w:val="24"/>
          <w:lang w:val="hy-AM"/>
        </w:rPr>
        <w:t>Շ</w:t>
      </w:r>
      <w:r w:rsidRPr="00C24C0E">
        <w:rPr>
          <w:rFonts w:ascii="GHEA Grapalat" w:hAnsi="GHEA Grapalat"/>
          <w:i w:val="0"/>
          <w:sz w:val="24"/>
          <w:szCs w:val="24"/>
          <w:lang w:val="hy-AM"/>
        </w:rPr>
        <w:t>ահագրգիռ սուբյեկտները ցանկում ներառված գույքը գնելու նպատակով կարող են դիմել Պետական գույքի կառավարման կոմիտե, իսկ օտարման ենթակա գույքի վերաբերյալ լրացուցիչ տեղեկատվություն ստանալու համար կարող են զանգահարել Պետական գույքի տնօրինման վարչության համապատասխան աշխատա</w:t>
      </w:r>
      <w:r>
        <w:rPr>
          <w:rFonts w:ascii="GHEA Grapalat" w:hAnsi="GHEA Grapalat"/>
          <w:i w:val="0"/>
          <w:sz w:val="24"/>
          <w:szCs w:val="24"/>
          <w:lang w:val="hy-AM"/>
        </w:rPr>
        <w:t>կիցների</w:t>
      </w:r>
      <w:r w:rsidRPr="00C24C0E">
        <w:rPr>
          <w:rFonts w:ascii="GHEA Grapalat" w:hAnsi="GHEA Grapalat"/>
          <w:i w:val="0"/>
          <w:sz w:val="24"/>
          <w:szCs w:val="24"/>
          <w:lang w:val="hy-AM"/>
        </w:rPr>
        <w:t>ն՝ 011</w:t>
      </w:r>
      <w:r>
        <w:rPr>
          <w:rFonts w:ascii="GHEA Grapalat" w:hAnsi="GHEA Grapalat"/>
          <w:i w:val="0"/>
          <w:sz w:val="24"/>
          <w:szCs w:val="24"/>
          <w:lang w:val="hy-AM"/>
        </w:rPr>
        <w:t xml:space="preserve"> 52 06 28</w:t>
      </w:r>
      <w:r w:rsidRPr="00C24C0E">
        <w:rPr>
          <w:rFonts w:ascii="GHEA Grapalat" w:hAnsi="GHEA Grapalat"/>
          <w:i w:val="0"/>
          <w:sz w:val="24"/>
          <w:szCs w:val="24"/>
          <w:lang w:val="hy-AM"/>
        </w:rPr>
        <w:t xml:space="preserve"> հեռախոսահամարով։  </w:t>
      </w:r>
    </w:p>
    <w:p w:rsidR="00870376" w:rsidRPr="002B232A" w:rsidRDefault="00E03920" w:rsidP="002B232A">
      <w:pPr>
        <w:pStyle w:val="mechtex"/>
        <w:ind w:right="-156"/>
        <w:rPr>
          <w:rFonts w:ascii="GHEA Grapalat" w:hAnsi="GHEA Grapalat" w:cs="Tahoma"/>
          <w:b/>
          <w:caps/>
          <w:sz w:val="24"/>
          <w:szCs w:val="24"/>
          <w:lang w:val="hy-AM"/>
        </w:rPr>
      </w:pPr>
      <w:r>
        <w:rPr>
          <w:rFonts w:ascii="GHEA Grapalat" w:hAnsi="GHEA Grapalat" w:cs="Tahoma"/>
          <w:b/>
          <w:caps/>
          <w:sz w:val="24"/>
          <w:szCs w:val="24"/>
          <w:lang w:val="hy-AM"/>
        </w:rPr>
        <w:t>Ց ա ն կ</w:t>
      </w:r>
    </w:p>
    <w:tbl>
      <w:tblPr>
        <w:tblpPr w:leftFromText="180" w:rightFromText="180" w:vertAnchor="text" w:horzAnchor="page" w:tblpX="892" w:tblpY="227"/>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2700"/>
        <w:gridCol w:w="3690"/>
        <w:gridCol w:w="1998"/>
        <w:gridCol w:w="1962"/>
      </w:tblGrid>
      <w:tr w:rsidR="00DA5A60" w:rsidRPr="005F4C69" w:rsidTr="005F7FFC">
        <w:trPr>
          <w:trHeight w:val="542"/>
        </w:trPr>
        <w:tc>
          <w:tcPr>
            <w:tcW w:w="535"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pStyle w:val="mechtex"/>
              <w:ind w:left="-658" w:firstLine="500"/>
              <w:rPr>
                <w:rFonts w:ascii="GHEA Grapalat" w:hAnsi="GHEA Grapalat"/>
                <w:lang w:val="hy-AM"/>
              </w:rPr>
            </w:pPr>
            <w:r w:rsidRPr="0014568C">
              <w:rPr>
                <w:rFonts w:ascii="GHEA Grapalat" w:hAnsi="GHEA Grapalat"/>
                <w:lang w:val="hy-AM"/>
              </w:rPr>
              <w:t>NN</w:t>
            </w:r>
          </w:p>
          <w:p w:rsidR="0014568C" w:rsidRPr="0014568C" w:rsidRDefault="0014568C" w:rsidP="00C24C0E">
            <w:pPr>
              <w:pStyle w:val="mechtex"/>
              <w:ind w:left="-658" w:firstLine="500"/>
              <w:rPr>
                <w:rFonts w:ascii="GHEA Grapalat" w:hAnsi="GHEA Grapalat"/>
                <w:color w:val="000000"/>
                <w:spacing w:val="-8"/>
                <w:lang w:val="af-ZA"/>
              </w:rPr>
            </w:pPr>
            <w:r w:rsidRPr="0014568C">
              <w:rPr>
                <w:rFonts w:ascii="GHEA Grapalat" w:hAnsi="GHEA Grapalat"/>
                <w:lang w:val="hy-AM"/>
              </w:rPr>
              <w:t>հ/հ</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DA5A60" w:rsidRPr="0014568C" w:rsidRDefault="00DA5A60" w:rsidP="00C24C0E">
            <w:pPr>
              <w:spacing w:after="0" w:line="240" w:lineRule="auto"/>
              <w:ind w:left="-42" w:right="-60"/>
              <w:jc w:val="center"/>
              <w:rPr>
                <w:rFonts w:ascii="GHEA Grapalat" w:hAnsi="GHEA Grapalat"/>
                <w:b/>
                <w:i w:val="0"/>
                <w:color w:val="000000"/>
                <w:spacing w:val="-8"/>
                <w:sz w:val="22"/>
                <w:szCs w:val="22"/>
                <w:lang w:val="hy-AM"/>
              </w:rPr>
            </w:pPr>
            <w:r w:rsidRPr="0014568C">
              <w:rPr>
                <w:rFonts w:ascii="GHEA Grapalat" w:hAnsi="GHEA Grapalat"/>
                <w:b/>
                <w:i w:val="0"/>
                <w:color w:val="000000"/>
                <w:spacing w:val="-8"/>
                <w:sz w:val="22"/>
                <w:szCs w:val="22"/>
                <w:lang w:val="hy-AM"/>
              </w:rPr>
              <w:t>Գույքի անվանումը</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A5A60" w:rsidRPr="0014568C" w:rsidRDefault="00DA5A60" w:rsidP="00C24C0E">
            <w:pPr>
              <w:spacing w:after="0" w:line="240" w:lineRule="auto"/>
              <w:jc w:val="center"/>
              <w:rPr>
                <w:rFonts w:ascii="GHEA Grapalat" w:hAnsi="GHEA Grapalat"/>
                <w:b/>
                <w:i w:val="0"/>
                <w:color w:val="000000"/>
                <w:spacing w:val="-8"/>
                <w:sz w:val="22"/>
                <w:szCs w:val="22"/>
                <w:lang w:val="hy-AM"/>
              </w:rPr>
            </w:pPr>
            <w:r w:rsidRPr="0014568C">
              <w:rPr>
                <w:rFonts w:ascii="GHEA Grapalat" w:hAnsi="GHEA Grapalat"/>
                <w:b/>
                <w:i w:val="0"/>
                <w:color w:val="000000"/>
                <w:spacing w:val="-8"/>
                <w:sz w:val="22"/>
                <w:szCs w:val="22"/>
                <w:lang w:val="hy-AM"/>
              </w:rPr>
              <w:t>Գույքի հասցեն</w:t>
            </w:r>
          </w:p>
        </w:tc>
        <w:tc>
          <w:tcPr>
            <w:tcW w:w="1998" w:type="dxa"/>
            <w:tcBorders>
              <w:top w:val="single" w:sz="4" w:space="0" w:color="000000"/>
              <w:left w:val="single" w:sz="4" w:space="0" w:color="000000"/>
              <w:bottom w:val="single" w:sz="4" w:space="0" w:color="000000"/>
              <w:right w:val="single" w:sz="4" w:space="0" w:color="000000"/>
            </w:tcBorders>
            <w:vAlign w:val="center"/>
            <w:hideMark/>
          </w:tcPr>
          <w:p w:rsidR="00DA5A60" w:rsidRPr="0014568C" w:rsidRDefault="00DA5A60" w:rsidP="00C24C0E">
            <w:pPr>
              <w:spacing w:after="0" w:line="240" w:lineRule="auto"/>
              <w:ind w:left="-108" w:right="-108"/>
              <w:jc w:val="center"/>
              <w:rPr>
                <w:rFonts w:ascii="GHEA Grapalat" w:hAnsi="GHEA Grapalat"/>
                <w:b/>
                <w:i w:val="0"/>
                <w:color w:val="000000"/>
                <w:spacing w:val="-8"/>
                <w:sz w:val="22"/>
                <w:szCs w:val="22"/>
                <w:lang w:val="hy-AM"/>
              </w:rPr>
            </w:pPr>
            <w:r w:rsidRPr="0014568C">
              <w:rPr>
                <w:rFonts w:ascii="GHEA Grapalat" w:hAnsi="GHEA Grapalat"/>
                <w:b/>
                <w:i w:val="0"/>
                <w:color w:val="000000"/>
                <w:spacing w:val="-8"/>
                <w:sz w:val="22"/>
                <w:szCs w:val="22"/>
                <w:lang w:val="hy-AM"/>
              </w:rPr>
              <w:t>Շենք, շինությունների մակերեսը</w:t>
            </w:r>
          </w:p>
          <w:p w:rsidR="00DA5A60" w:rsidRPr="0014568C" w:rsidRDefault="00DA5A60" w:rsidP="00C24C0E">
            <w:pPr>
              <w:spacing w:after="0" w:line="240" w:lineRule="auto"/>
              <w:ind w:left="-108" w:right="-108"/>
              <w:jc w:val="center"/>
              <w:rPr>
                <w:rFonts w:ascii="GHEA Grapalat" w:hAnsi="GHEA Grapalat"/>
                <w:b/>
                <w:i w:val="0"/>
                <w:color w:val="000000"/>
                <w:spacing w:val="-8"/>
                <w:sz w:val="22"/>
                <w:szCs w:val="22"/>
                <w:lang w:val="hy-AM"/>
              </w:rPr>
            </w:pPr>
            <w:r w:rsidRPr="0014568C">
              <w:rPr>
                <w:rFonts w:ascii="GHEA Grapalat" w:hAnsi="GHEA Grapalat"/>
                <w:b/>
                <w:i w:val="0"/>
                <w:color w:val="000000"/>
                <w:spacing w:val="-8"/>
                <w:sz w:val="22"/>
                <w:szCs w:val="22"/>
                <w:lang w:val="hy-AM"/>
              </w:rPr>
              <w:t>(քառ. մետր)</w:t>
            </w:r>
          </w:p>
        </w:tc>
        <w:tc>
          <w:tcPr>
            <w:tcW w:w="1962"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108" w:right="-108"/>
              <w:jc w:val="center"/>
              <w:rPr>
                <w:rFonts w:ascii="GHEA Grapalat" w:hAnsi="GHEA Grapalat"/>
                <w:b/>
                <w:i w:val="0"/>
                <w:color w:val="000000"/>
                <w:spacing w:val="-8"/>
                <w:sz w:val="22"/>
                <w:szCs w:val="22"/>
                <w:lang w:val="hy-AM"/>
              </w:rPr>
            </w:pPr>
          </w:p>
          <w:p w:rsidR="00DA5A60" w:rsidRPr="0014568C" w:rsidRDefault="00DA5A60" w:rsidP="00C24C0E">
            <w:pPr>
              <w:spacing w:after="0" w:line="240" w:lineRule="auto"/>
              <w:ind w:left="-108" w:right="-108"/>
              <w:jc w:val="center"/>
              <w:rPr>
                <w:rFonts w:ascii="GHEA Grapalat" w:hAnsi="GHEA Grapalat"/>
                <w:b/>
                <w:i w:val="0"/>
                <w:color w:val="000000"/>
                <w:spacing w:val="-8"/>
                <w:sz w:val="22"/>
                <w:szCs w:val="22"/>
                <w:lang w:val="hy-AM"/>
              </w:rPr>
            </w:pPr>
            <w:r w:rsidRPr="0014568C">
              <w:rPr>
                <w:rFonts w:ascii="GHEA Grapalat" w:hAnsi="GHEA Grapalat"/>
                <w:b/>
                <w:i w:val="0"/>
                <w:color w:val="000000"/>
                <w:spacing w:val="-8"/>
                <w:sz w:val="22"/>
                <w:szCs w:val="22"/>
                <w:lang w:val="hy-AM"/>
              </w:rPr>
              <w:t>Հողամասի մակերեսը (հեկտար)</w:t>
            </w:r>
          </w:p>
        </w:tc>
      </w:tr>
      <w:tr w:rsidR="00DA5A60" w:rsidRPr="0014568C" w:rsidTr="005F7FFC">
        <w:trPr>
          <w:trHeight w:val="710"/>
        </w:trPr>
        <w:tc>
          <w:tcPr>
            <w:tcW w:w="535"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jc w:val="center"/>
              <w:rPr>
                <w:rFonts w:ascii="GHEA Grapalat" w:hAnsi="GHEA Grapalat"/>
                <w:i w:val="0"/>
                <w:color w:val="000000"/>
                <w:spacing w:val="-8"/>
                <w:sz w:val="22"/>
                <w:szCs w:val="22"/>
                <w:lang w:val="hy-AM"/>
              </w:rPr>
            </w:pPr>
            <w:r w:rsidRPr="0014568C">
              <w:rPr>
                <w:rFonts w:ascii="GHEA Grapalat" w:hAnsi="GHEA Grapalat"/>
                <w:i w:val="0"/>
                <w:color w:val="000000"/>
                <w:spacing w:val="-8"/>
                <w:sz w:val="22"/>
                <w:szCs w:val="22"/>
                <w:lang w:val="hy-AM"/>
              </w:rPr>
              <w:t>1</w:t>
            </w:r>
          </w:p>
        </w:tc>
        <w:tc>
          <w:tcPr>
            <w:tcW w:w="270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color w:val="000000" w:themeColor="text1"/>
                <w:spacing w:val="-8"/>
                <w:sz w:val="22"/>
                <w:szCs w:val="22"/>
                <w:lang w:val="en-US"/>
              </w:rPr>
            </w:pPr>
            <w:r w:rsidRPr="0014568C">
              <w:rPr>
                <w:rFonts w:ascii="GHEA Grapalat" w:hAnsi="GHEA Grapalat"/>
                <w:i w:val="0"/>
                <w:color w:val="000000" w:themeColor="text1"/>
                <w:spacing w:val="-8"/>
                <w:sz w:val="22"/>
                <w:szCs w:val="22"/>
                <w:lang w:val="hy-AM"/>
              </w:rPr>
              <w:t>Շենք-շինություններ</w:t>
            </w:r>
          </w:p>
        </w:tc>
        <w:tc>
          <w:tcPr>
            <w:tcW w:w="369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color w:val="000000" w:themeColor="text1"/>
                <w:spacing w:val="-8"/>
                <w:sz w:val="22"/>
                <w:szCs w:val="22"/>
                <w:lang w:val="hy-AM"/>
              </w:rPr>
            </w:pPr>
            <w:r w:rsidRPr="0014568C">
              <w:rPr>
                <w:rFonts w:ascii="GHEA Grapalat" w:eastAsia="Times New Roman" w:hAnsi="GHEA Grapalat"/>
                <w:i w:val="0"/>
                <w:color w:val="000000"/>
                <w:sz w:val="22"/>
                <w:szCs w:val="22"/>
                <w:lang w:val="hy-AM"/>
              </w:rPr>
              <w:t>ք. Երևան, Արաբկիր, Օրբելու փողոց 23</w:t>
            </w:r>
          </w:p>
        </w:tc>
        <w:tc>
          <w:tcPr>
            <w:tcW w:w="1998"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color w:val="000000" w:themeColor="text1"/>
                <w:spacing w:val="-8"/>
                <w:sz w:val="22"/>
                <w:szCs w:val="22"/>
                <w:lang w:val="hy-AM"/>
              </w:rPr>
            </w:pPr>
            <w:r w:rsidRPr="0014568C">
              <w:rPr>
                <w:rFonts w:ascii="GHEA Grapalat" w:eastAsia="Times New Roman" w:hAnsi="GHEA Grapalat"/>
                <w:i w:val="0"/>
                <w:color w:val="000000"/>
                <w:sz w:val="22"/>
                <w:szCs w:val="22"/>
                <w:lang w:val="hy-AM"/>
              </w:rPr>
              <w:t>9905.21</w:t>
            </w:r>
          </w:p>
        </w:tc>
        <w:tc>
          <w:tcPr>
            <w:tcW w:w="1962"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3.302955</w:t>
            </w:r>
          </w:p>
          <w:p w:rsidR="00DA5A60" w:rsidRPr="0014568C" w:rsidRDefault="00DA5A60" w:rsidP="00C24C0E">
            <w:pPr>
              <w:spacing w:after="0" w:line="240" w:lineRule="auto"/>
              <w:ind w:left="75" w:right="-15"/>
              <w:jc w:val="center"/>
              <w:rPr>
                <w:rFonts w:ascii="GHEA Grapalat" w:hAnsi="GHEA Grapalat"/>
                <w:i w:val="0"/>
                <w:color w:val="000000" w:themeColor="text1"/>
                <w:spacing w:val="-8"/>
                <w:sz w:val="22"/>
                <w:szCs w:val="22"/>
                <w:lang w:val="en-US"/>
              </w:rPr>
            </w:pPr>
            <w:r w:rsidRPr="0014568C">
              <w:rPr>
                <w:rFonts w:ascii="GHEA Grapalat" w:eastAsia="Times New Roman" w:hAnsi="GHEA Grapalat"/>
                <w:i w:val="0"/>
                <w:color w:val="000000"/>
                <w:sz w:val="22"/>
                <w:szCs w:val="22"/>
                <w:lang w:val="hy-AM"/>
              </w:rPr>
              <w:t>0.004359</w:t>
            </w:r>
            <w:r w:rsidR="005F7FFC">
              <w:rPr>
                <w:rFonts w:ascii="GHEA Grapalat" w:eastAsia="Times New Roman" w:hAnsi="GHEA Grapalat"/>
                <w:i w:val="0"/>
                <w:color w:val="000000"/>
                <w:sz w:val="22"/>
                <w:szCs w:val="22"/>
                <w:lang w:val="hy-AM"/>
              </w:rPr>
              <w:t xml:space="preserve"> </w:t>
            </w:r>
            <w:r w:rsidRPr="0014568C">
              <w:rPr>
                <w:rFonts w:ascii="GHEA Grapalat" w:eastAsia="Times New Roman" w:hAnsi="GHEA Grapalat"/>
                <w:i w:val="0"/>
                <w:color w:val="000000"/>
                <w:sz w:val="22"/>
                <w:szCs w:val="22"/>
                <w:lang w:val="en-US"/>
              </w:rPr>
              <w:t>(</w:t>
            </w:r>
            <w:r w:rsidRPr="0014568C">
              <w:rPr>
                <w:rFonts w:ascii="GHEA Grapalat" w:eastAsia="Times New Roman" w:hAnsi="GHEA Grapalat"/>
                <w:i w:val="0"/>
                <w:color w:val="000000"/>
                <w:sz w:val="22"/>
                <w:szCs w:val="22"/>
                <w:lang w:val="hy-AM"/>
              </w:rPr>
              <w:t>բաժ</w:t>
            </w:r>
            <w:r w:rsidRPr="0014568C">
              <w:rPr>
                <w:rFonts w:ascii="GHEA Grapalat" w:eastAsia="Times New Roman" w:hAnsi="GHEA Grapalat"/>
                <w:i w:val="0"/>
                <w:color w:val="000000"/>
                <w:sz w:val="22"/>
                <w:szCs w:val="22"/>
                <w:lang w:val="en-US"/>
              </w:rPr>
              <w:t>)</w:t>
            </w:r>
          </w:p>
        </w:tc>
      </w:tr>
      <w:tr w:rsidR="00DA5A60" w:rsidRPr="0014568C" w:rsidTr="005F7FFC">
        <w:trPr>
          <w:trHeight w:val="710"/>
        </w:trPr>
        <w:tc>
          <w:tcPr>
            <w:tcW w:w="535"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jc w:val="center"/>
              <w:rPr>
                <w:rFonts w:ascii="GHEA Grapalat" w:hAnsi="GHEA Grapalat"/>
                <w:i w:val="0"/>
                <w:color w:val="000000"/>
                <w:spacing w:val="-8"/>
                <w:sz w:val="22"/>
                <w:szCs w:val="22"/>
                <w:lang w:val="en-US"/>
              </w:rPr>
            </w:pPr>
            <w:r w:rsidRPr="0014568C">
              <w:rPr>
                <w:rFonts w:ascii="GHEA Grapalat" w:hAnsi="GHEA Grapalat"/>
                <w:i w:val="0"/>
                <w:color w:val="000000"/>
                <w:spacing w:val="-8"/>
                <w:sz w:val="22"/>
                <w:szCs w:val="22"/>
                <w:lang w:val="en-US"/>
              </w:rPr>
              <w:t>2</w:t>
            </w:r>
          </w:p>
        </w:tc>
        <w:tc>
          <w:tcPr>
            <w:tcW w:w="270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color w:val="000000" w:themeColor="text1"/>
                <w:spacing w:val="-8"/>
                <w:sz w:val="22"/>
                <w:szCs w:val="22"/>
                <w:lang w:val="hy-AM"/>
              </w:rPr>
            </w:pPr>
            <w:r w:rsidRPr="0014568C">
              <w:rPr>
                <w:rFonts w:ascii="GHEA Grapalat" w:hAnsi="GHEA Grapalat"/>
                <w:i w:val="0"/>
                <w:color w:val="000000" w:themeColor="text1"/>
                <w:spacing w:val="-8"/>
                <w:sz w:val="22"/>
                <w:szCs w:val="22"/>
                <w:lang w:val="hy-AM"/>
              </w:rPr>
              <w:t>Հասարակական շենք</w:t>
            </w:r>
          </w:p>
        </w:tc>
        <w:tc>
          <w:tcPr>
            <w:tcW w:w="369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ք. Երևան, Քանաքեռ-Զեյթուն, Պ. Սևակի փողոց 5/1</w:t>
            </w:r>
          </w:p>
        </w:tc>
        <w:tc>
          <w:tcPr>
            <w:tcW w:w="1998"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6832.2</w:t>
            </w:r>
          </w:p>
        </w:tc>
        <w:tc>
          <w:tcPr>
            <w:tcW w:w="1962"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0.8083</w:t>
            </w:r>
          </w:p>
        </w:tc>
      </w:tr>
      <w:tr w:rsidR="00DA5A60" w:rsidRPr="0014568C" w:rsidTr="005F7FFC">
        <w:trPr>
          <w:trHeight w:val="710"/>
        </w:trPr>
        <w:tc>
          <w:tcPr>
            <w:tcW w:w="535"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jc w:val="center"/>
              <w:rPr>
                <w:rFonts w:ascii="GHEA Grapalat" w:hAnsi="GHEA Grapalat"/>
                <w:i w:val="0"/>
                <w:color w:val="000000"/>
                <w:spacing w:val="-8"/>
                <w:sz w:val="22"/>
                <w:szCs w:val="22"/>
                <w:lang w:val="en-US"/>
              </w:rPr>
            </w:pPr>
            <w:r w:rsidRPr="0014568C">
              <w:rPr>
                <w:rFonts w:ascii="GHEA Grapalat" w:hAnsi="GHEA Grapalat"/>
                <w:i w:val="0"/>
                <w:color w:val="000000"/>
                <w:spacing w:val="-8"/>
                <w:sz w:val="22"/>
                <w:szCs w:val="22"/>
                <w:lang w:val="en-US"/>
              </w:rPr>
              <w:t>3</w:t>
            </w:r>
          </w:p>
        </w:tc>
        <w:tc>
          <w:tcPr>
            <w:tcW w:w="270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color w:val="000000" w:themeColor="text1"/>
                <w:spacing w:val="-8"/>
                <w:sz w:val="22"/>
                <w:szCs w:val="22"/>
                <w:lang w:val="hy-AM"/>
              </w:rPr>
            </w:pPr>
            <w:r w:rsidRPr="0014568C">
              <w:rPr>
                <w:rFonts w:ascii="GHEA Grapalat" w:hAnsi="GHEA Grapalat"/>
                <w:i w:val="0"/>
                <w:color w:val="000000" w:themeColor="text1"/>
                <w:spacing w:val="-8"/>
                <w:sz w:val="22"/>
                <w:szCs w:val="22"/>
                <w:lang w:val="hy-AM"/>
              </w:rPr>
              <w:t xml:space="preserve">Շենք-շինություններ </w:t>
            </w:r>
            <w:r w:rsidRPr="0014568C">
              <w:rPr>
                <w:rFonts w:ascii="GHEA Grapalat" w:hAnsi="GHEA Grapalat"/>
                <w:i w:val="0"/>
                <w:color w:val="000000" w:themeColor="text1"/>
                <w:spacing w:val="-8"/>
                <w:sz w:val="22"/>
                <w:szCs w:val="22"/>
                <w:lang w:val="en-US"/>
              </w:rPr>
              <w:t>(</w:t>
            </w:r>
            <w:r w:rsidRPr="0014568C">
              <w:rPr>
                <w:rFonts w:ascii="GHEA Grapalat" w:hAnsi="GHEA Grapalat"/>
                <w:i w:val="0"/>
                <w:color w:val="000000" w:themeColor="text1"/>
                <w:spacing w:val="-8"/>
                <w:sz w:val="22"/>
                <w:szCs w:val="22"/>
                <w:lang w:val="hy-AM"/>
              </w:rPr>
              <w:t>կաթսայատուն, ավտոտնակ</w:t>
            </w:r>
            <w:r w:rsidRPr="0014568C">
              <w:rPr>
                <w:rFonts w:ascii="GHEA Grapalat" w:hAnsi="GHEA Grapalat"/>
                <w:i w:val="0"/>
                <w:color w:val="000000" w:themeColor="text1"/>
                <w:spacing w:val="-8"/>
                <w:sz w:val="22"/>
                <w:szCs w:val="22"/>
                <w:lang w:val="en-US"/>
              </w:rPr>
              <w:t>)</w:t>
            </w:r>
          </w:p>
        </w:tc>
        <w:tc>
          <w:tcPr>
            <w:tcW w:w="369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ՀՀ Շիրակի մարզ, ք. Գյումրի, Ջիվանու փողոց թիվ 64/1</w:t>
            </w:r>
          </w:p>
        </w:tc>
        <w:tc>
          <w:tcPr>
            <w:tcW w:w="1998"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125.11</w:t>
            </w:r>
          </w:p>
        </w:tc>
        <w:tc>
          <w:tcPr>
            <w:tcW w:w="1962"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0.015413</w:t>
            </w:r>
          </w:p>
        </w:tc>
      </w:tr>
      <w:tr w:rsidR="00DA5A60" w:rsidRPr="0014568C" w:rsidTr="005F7FFC">
        <w:trPr>
          <w:trHeight w:val="548"/>
        </w:trPr>
        <w:tc>
          <w:tcPr>
            <w:tcW w:w="535"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jc w:val="center"/>
              <w:rPr>
                <w:rFonts w:ascii="GHEA Grapalat" w:hAnsi="GHEA Grapalat"/>
                <w:i w:val="0"/>
                <w:color w:val="000000"/>
                <w:spacing w:val="-8"/>
                <w:sz w:val="22"/>
                <w:szCs w:val="22"/>
                <w:lang w:val="en-US"/>
              </w:rPr>
            </w:pPr>
            <w:r w:rsidRPr="0014568C">
              <w:rPr>
                <w:rFonts w:ascii="GHEA Grapalat" w:hAnsi="GHEA Grapalat"/>
                <w:i w:val="0"/>
                <w:color w:val="000000"/>
                <w:spacing w:val="-8"/>
                <w:sz w:val="22"/>
                <w:szCs w:val="22"/>
                <w:lang w:val="en-US"/>
              </w:rPr>
              <w:t>4</w:t>
            </w:r>
          </w:p>
        </w:tc>
        <w:tc>
          <w:tcPr>
            <w:tcW w:w="270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color w:val="000000" w:themeColor="text1"/>
                <w:spacing w:val="-8"/>
                <w:sz w:val="22"/>
                <w:szCs w:val="22"/>
                <w:lang w:val="hy-AM"/>
              </w:rPr>
            </w:pPr>
            <w:r w:rsidRPr="0014568C">
              <w:rPr>
                <w:rFonts w:ascii="GHEA Grapalat" w:hAnsi="GHEA Grapalat"/>
                <w:i w:val="0"/>
                <w:color w:val="000000" w:themeColor="text1"/>
                <w:spacing w:val="-8"/>
                <w:sz w:val="22"/>
                <w:szCs w:val="22"/>
                <w:lang w:val="hy-AM"/>
              </w:rPr>
              <w:t>Վարչական շենք</w:t>
            </w:r>
          </w:p>
        </w:tc>
        <w:tc>
          <w:tcPr>
            <w:tcW w:w="369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ք. Երևան,</w:t>
            </w:r>
          </w:p>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Մոսկովյան փողոց 1</w:t>
            </w:r>
          </w:p>
        </w:tc>
        <w:tc>
          <w:tcPr>
            <w:tcW w:w="1998"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1934.8</w:t>
            </w:r>
          </w:p>
        </w:tc>
        <w:tc>
          <w:tcPr>
            <w:tcW w:w="1962"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0.067667</w:t>
            </w:r>
          </w:p>
        </w:tc>
      </w:tr>
      <w:tr w:rsidR="00DA5A60" w:rsidRPr="0014568C" w:rsidTr="005F7FFC">
        <w:trPr>
          <w:trHeight w:val="710"/>
        </w:trPr>
        <w:tc>
          <w:tcPr>
            <w:tcW w:w="535"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jc w:val="center"/>
              <w:rPr>
                <w:rFonts w:ascii="GHEA Grapalat" w:hAnsi="GHEA Grapalat"/>
                <w:i w:val="0"/>
                <w:color w:val="000000"/>
                <w:spacing w:val="-8"/>
                <w:sz w:val="22"/>
                <w:szCs w:val="22"/>
                <w:lang w:val="en-US"/>
              </w:rPr>
            </w:pPr>
            <w:r w:rsidRPr="0014568C">
              <w:rPr>
                <w:rFonts w:ascii="GHEA Grapalat" w:hAnsi="GHEA Grapalat"/>
                <w:i w:val="0"/>
                <w:color w:val="000000"/>
                <w:spacing w:val="-8"/>
                <w:sz w:val="22"/>
                <w:szCs w:val="22"/>
                <w:lang w:val="en-US"/>
              </w:rPr>
              <w:t>5</w:t>
            </w:r>
          </w:p>
        </w:tc>
        <w:tc>
          <w:tcPr>
            <w:tcW w:w="270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color w:val="000000" w:themeColor="text1"/>
                <w:spacing w:val="-8"/>
                <w:sz w:val="22"/>
                <w:szCs w:val="22"/>
                <w:lang w:val="hy-AM"/>
              </w:rPr>
            </w:pPr>
            <w:r w:rsidRPr="0014568C">
              <w:rPr>
                <w:rFonts w:ascii="GHEA Grapalat" w:hAnsi="GHEA Grapalat"/>
                <w:i w:val="0"/>
                <w:color w:val="000000" w:themeColor="text1"/>
                <w:spacing w:val="-8"/>
                <w:sz w:val="22"/>
                <w:szCs w:val="22"/>
                <w:lang w:val="hy-AM"/>
              </w:rPr>
              <w:t>Շենք-շինություններ</w:t>
            </w:r>
          </w:p>
        </w:tc>
        <w:tc>
          <w:tcPr>
            <w:tcW w:w="369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ք. Երևան, Նորք-Մարաշ, Նորքի այգիներ փողոց 180</w:t>
            </w:r>
          </w:p>
        </w:tc>
        <w:tc>
          <w:tcPr>
            <w:tcW w:w="1998"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2018.12</w:t>
            </w:r>
          </w:p>
        </w:tc>
        <w:tc>
          <w:tcPr>
            <w:tcW w:w="1962"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1.84871</w:t>
            </w:r>
          </w:p>
        </w:tc>
      </w:tr>
      <w:tr w:rsidR="00DA5A60" w:rsidRPr="0014568C" w:rsidTr="005F7FFC">
        <w:trPr>
          <w:trHeight w:val="710"/>
        </w:trPr>
        <w:tc>
          <w:tcPr>
            <w:tcW w:w="535"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jc w:val="center"/>
              <w:rPr>
                <w:rFonts w:ascii="GHEA Grapalat" w:hAnsi="GHEA Grapalat"/>
                <w:i w:val="0"/>
                <w:color w:val="000000"/>
                <w:spacing w:val="-8"/>
                <w:sz w:val="22"/>
                <w:szCs w:val="22"/>
                <w:lang w:val="en-US"/>
              </w:rPr>
            </w:pPr>
            <w:r w:rsidRPr="0014568C">
              <w:rPr>
                <w:rFonts w:ascii="GHEA Grapalat" w:hAnsi="GHEA Grapalat"/>
                <w:i w:val="0"/>
                <w:color w:val="000000"/>
                <w:spacing w:val="-8"/>
                <w:sz w:val="22"/>
                <w:szCs w:val="22"/>
                <w:lang w:val="en-US"/>
              </w:rPr>
              <w:t>6</w:t>
            </w:r>
          </w:p>
        </w:tc>
        <w:tc>
          <w:tcPr>
            <w:tcW w:w="270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Բժշկական կենտրոնի հիմնական մասնաշենք</w:t>
            </w:r>
          </w:p>
        </w:tc>
        <w:tc>
          <w:tcPr>
            <w:tcW w:w="369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ՀՀ Արագածոտնի մարզ, համայնք Աշտարակ, Նարեկացու փողոց</w:t>
            </w:r>
          </w:p>
        </w:tc>
        <w:tc>
          <w:tcPr>
            <w:tcW w:w="1998"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1793.3</w:t>
            </w:r>
          </w:p>
        </w:tc>
        <w:tc>
          <w:tcPr>
            <w:tcW w:w="1962"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0.0975</w:t>
            </w:r>
          </w:p>
        </w:tc>
      </w:tr>
      <w:tr w:rsidR="00DA5A60" w:rsidRPr="0014568C" w:rsidTr="005F7FFC">
        <w:trPr>
          <w:trHeight w:val="449"/>
        </w:trPr>
        <w:tc>
          <w:tcPr>
            <w:tcW w:w="535"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jc w:val="center"/>
              <w:rPr>
                <w:rFonts w:ascii="GHEA Grapalat" w:hAnsi="GHEA Grapalat"/>
                <w:i w:val="0"/>
                <w:color w:val="000000"/>
                <w:spacing w:val="-8"/>
                <w:sz w:val="22"/>
                <w:szCs w:val="22"/>
                <w:lang w:val="en-US"/>
              </w:rPr>
            </w:pPr>
            <w:r w:rsidRPr="0014568C">
              <w:rPr>
                <w:rFonts w:ascii="GHEA Grapalat" w:hAnsi="GHEA Grapalat"/>
                <w:i w:val="0"/>
                <w:color w:val="000000"/>
                <w:spacing w:val="-8"/>
                <w:sz w:val="22"/>
                <w:szCs w:val="22"/>
                <w:lang w:val="en-US"/>
              </w:rPr>
              <w:t>7</w:t>
            </w:r>
          </w:p>
        </w:tc>
        <w:tc>
          <w:tcPr>
            <w:tcW w:w="270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Շենք շինություններ</w:t>
            </w:r>
          </w:p>
        </w:tc>
        <w:tc>
          <w:tcPr>
            <w:tcW w:w="3690"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110" w:right="-112"/>
              <w:jc w:val="center"/>
              <w:rPr>
                <w:rFonts w:ascii="GHEA Grapalat" w:hAnsi="GHEA Grapalat"/>
                <w:i w:val="0"/>
                <w:sz w:val="22"/>
                <w:szCs w:val="22"/>
                <w:lang w:val="hy-AM"/>
              </w:rPr>
            </w:pPr>
            <w:r w:rsidRPr="0014568C">
              <w:rPr>
                <w:rFonts w:ascii="GHEA Grapalat" w:hAnsi="GHEA Grapalat"/>
                <w:i w:val="0"/>
                <w:sz w:val="22"/>
                <w:szCs w:val="22"/>
                <w:lang w:val="hy-AM"/>
              </w:rPr>
              <w:t>ՀՀ Շիրակի մ</w:t>
            </w:r>
            <w:r w:rsidR="0014568C">
              <w:rPr>
                <w:rFonts w:ascii="GHEA Grapalat" w:hAnsi="GHEA Grapalat"/>
                <w:i w:val="0"/>
                <w:sz w:val="22"/>
                <w:szCs w:val="22"/>
                <w:lang w:val="hy-AM"/>
              </w:rPr>
              <w:t>.</w:t>
            </w:r>
            <w:r w:rsidRPr="0014568C">
              <w:rPr>
                <w:rFonts w:ascii="GHEA Grapalat" w:hAnsi="GHEA Grapalat"/>
                <w:i w:val="0"/>
                <w:sz w:val="22"/>
                <w:szCs w:val="22"/>
                <w:lang w:val="hy-AM"/>
              </w:rPr>
              <w:t>, գ. Աշոցք, 1-ին փ.  1</w:t>
            </w:r>
          </w:p>
        </w:tc>
        <w:tc>
          <w:tcPr>
            <w:tcW w:w="1998"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537.76</w:t>
            </w:r>
          </w:p>
        </w:tc>
        <w:tc>
          <w:tcPr>
            <w:tcW w:w="1962"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0.24049</w:t>
            </w:r>
          </w:p>
        </w:tc>
      </w:tr>
      <w:tr w:rsidR="00DA5A60" w:rsidRPr="0014568C" w:rsidTr="005F7FFC">
        <w:trPr>
          <w:trHeight w:val="983"/>
        </w:trPr>
        <w:tc>
          <w:tcPr>
            <w:tcW w:w="535" w:type="dxa"/>
            <w:tcBorders>
              <w:top w:val="single" w:sz="4" w:space="0" w:color="000000"/>
              <w:left w:val="single" w:sz="4" w:space="0" w:color="000000"/>
              <w:bottom w:val="single" w:sz="4" w:space="0" w:color="000000"/>
              <w:right w:val="single" w:sz="4" w:space="0" w:color="000000"/>
            </w:tcBorders>
            <w:vAlign w:val="center"/>
          </w:tcPr>
          <w:p w:rsidR="00DA5A60" w:rsidRPr="0014568C" w:rsidRDefault="00DA5A60" w:rsidP="00C24C0E">
            <w:pPr>
              <w:spacing w:after="0" w:line="240" w:lineRule="auto"/>
              <w:ind w:left="75"/>
              <w:jc w:val="center"/>
              <w:rPr>
                <w:rFonts w:ascii="GHEA Grapalat" w:hAnsi="GHEA Grapalat"/>
                <w:i w:val="0"/>
                <w:color w:val="000000"/>
                <w:spacing w:val="-8"/>
                <w:sz w:val="22"/>
                <w:szCs w:val="22"/>
                <w:lang w:val="hy-AM"/>
              </w:rPr>
            </w:pPr>
            <w:r w:rsidRPr="0014568C">
              <w:rPr>
                <w:rFonts w:ascii="GHEA Grapalat" w:hAnsi="GHEA Grapalat"/>
                <w:i w:val="0"/>
                <w:color w:val="000000"/>
                <w:spacing w:val="-8"/>
                <w:sz w:val="22"/>
                <w:szCs w:val="22"/>
                <w:lang w:val="hy-AM"/>
              </w:rPr>
              <w:t>8</w:t>
            </w:r>
          </w:p>
        </w:tc>
        <w:tc>
          <w:tcPr>
            <w:tcW w:w="2700" w:type="dxa"/>
            <w:vAlign w:val="center"/>
          </w:tcPr>
          <w:p w:rsidR="00DA5A60" w:rsidRPr="0014568C" w:rsidRDefault="00171C02" w:rsidP="00C24C0E">
            <w:pPr>
              <w:spacing w:after="0" w:line="240" w:lineRule="auto"/>
              <w:ind w:left="-16" w:right="-110" w:firstLine="91"/>
              <w:jc w:val="center"/>
              <w:rPr>
                <w:rFonts w:ascii="GHEA Grapalat" w:hAnsi="GHEA Grapalat"/>
                <w:i w:val="0"/>
                <w:sz w:val="22"/>
                <w:szCs w:val="22"/>
                <w:lang w:val="hy-AM"/>
              </w:rPr>
            </w:pPr>
            <w:r w:rsidRPr="0014568C">
              <w:rPr>
                <w:rFonts w:ascii="GHEA Grapalat" w:hAnsi="GHEA Grapalat"/>
                <w:i w:val="0"/>
                <w:sz w:val="22"/>
                <w:szCs w:val="22"/>
                <w:lang w:val="hy-AM"/>
              </w:rPr>
              <w:t>Մանրեների անվանադրման կենտրոնի շինություններ</w:t>
            </w:r>
          </w:p>
        </w:tc>
        <w:tc>
          <w:tcPr>
            <w:tcW w:w="3690" w:type="dxa"/>
            <w:vAlign w:val="center"/>
          </w:tcPr>
          <w:p w:rsidR="00DA5A60" w:rsidRPr="0014568C" w:rsidRDefault="00171C02"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ՀՀ Կոտայքի մարզ, համայնք Աբովյան ք. Արզնի խճուղի</w:t>
            </w:r>
          </w:p>
        </w:tc>
        <w:tc>
          <w:tcPr>
            <w:tcW w:w="1998" w:type="dxa"/>
            <w:vAlign w:val="center"/>
          </w:tcPr>
          <w:p w:rsidR="00DA5A60" w:rsidRPr="0014568C" w:rsidRDefault="00D0374A"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16 356.19</w:t>
            </w:r>
          </w:p>
        </w:tc>
        <w:tc>
          <w:tcPr>
            <w:tcW w:w="1962" w:type="dxa"/>
            <w:vAlign w:val="center"/>
          </w:tcPr>
          <w:p w:rsidR="00DA5A60" w:rsidRPr="0014568C" w:rsidRDefault="00171C02"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5.064</w:t>
            </w:r>
          </w:p>
        </w:tc>
      </w:tr>
      <w:tr w:rsidR="005F7FFC" w:rsidRPr="0014568C" w:rsidTr="005F7FFC">
        <w:trPr>
          <w:trHeight w:val="983"/>
        </w:trPr>
        <w:tc>
          <w:tcPr>
            <w:tcW w:w="535"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jc w:val="center"/>
              <w:rPr>
                <w:rFonts w:ascii="GHEA Grapalat" w:hAnsi="GHEA Grapalat"/>
                <w:i w:val="0"/>
                <w:color w:val="000000"/>
                <w:spacing w:val="-8"/>
                <w:sz w:val="22"/>
                <w:szCs w:val="22"/>
                <w:lang w:val="hy-AM"/>
              </w:rPr>
            </w:pPr>
            <w:r w:rsidRPr="0014568C">
              <w:rPr>
                <w:rFonts w:ascii="GHEA Grapalat" w:hAnsi="GHEA Grapalat"/>
                <w:i w:val="0"/>
                <w:color w:val="000000"/>
                <w:spacing w:val="-8"/>
                <w:sz w:val="22"/>
                <w:szCs w:val="22"/>
                <w:lang w:val="hy-AM"/>
              </w:rPr>
              <w:t>9</w:t>
            </w:r>
          </w:p>
        </w:tc>
        <w:tc>
          <w:tcPr>
            <w:tcW w:w="2700"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42" w:right="-60"/>
              <w:jc w:val="center"/>
              <w:rPr>
                <w:rFonts w:ascii="GHEA Grapalat" w:hAnsi="GHEA Grapalat"/>
                <w:i w:val="0"/>
                <w:sz w:val="22"/>
                <w:szCs w:val="22"/>
                <w:lang w:val="hy-AM"/>
              </w:rPr>
            </w:pPr>
            <w:r w:rsidRPr="0014568C">
              <w:rPr>
                <w:rFonts w:ascii="GHEA Grapalat" w:hAnsi="GHEA Grapalat"/>
                <w:i w:val="0"/>
                <w:sz w:val="22"/>
                <w:szCs w:val="22"/>
                <w:lang w:val="hy-AM"/>
              </w:rPr>
              <w:t>Գրասենյակ</w:t>
            </w:r>
          </w:p>
        </w:tc>
        <w:tc>
          <w:tcPr>
            <w:tcW w:w="3690"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Ք. Երևան, Մալաթիա-Սեբաստիա, Սեբաստիայի փողոց 7</w:t>
            </w:r>
          </w:p>
        </w:tc>
        <w:tc>
          <w:tcPr>
            <w:tcW w:w="1998"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135.9</w:t>
            </w:r>
          </w:p>
        </w:tc>
        <w:tc>
          <w:tcPr>
            <w:tcW w:w="1962"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0. 032842</w:t>
            </w:r>
          </w:p>
        </w:tc>
      </w:tr>
      <w:tr w:rsidR="005F7FFC" w:rsidRPr="0014568C" w:rsidTr="005F7FFC">
        <w:trPr>
          <w:trHeight w:val="710"/>
        </w:trPr>
        <w:tc>
          <w:tcPr>
            <w:tcW w:w="535"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jc w:val="center"/>
              <w:rPr>
                <w:rFonts w:ascii="GHEA Grapalat" w:hAnsi="GHEA Grapalat"/>
                <w:i w:val="0"/>
                <w:color w:val="000000"/>
                <w:spacing w:val="-8"/>
                <w:sz w:val="22"/>
                <w:szCs w:val="22"/>
                <w:lang w:val="hy-AM"/>
              </w:rPr>
            </w:pPr>
            <w:r w:rsidRPr="0014568C">
              <w:rPr>
                <w:rFonts w:ascii="GHEA Grapalat" w:hAnsi="GHEA Grapalat"/>
                <w:i w:val="0"/>
                <w:color w:val="000000"/>
                <w:spacing w:val="-8"/>
                <w:sz w:val="22"/>
                <w:szCs w:val="22"/>
                <w:lang w:val="hy-AM"/>
              </w:rPr>
              <w:t>10</w:t>
            </w:r>
          </w:p>
        </w:tc>
        <w:tc>
          <w:tcPr>
            <w:tcW w:w="2700"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«Անալիտիկ» ՓԲԸ-ի շենք</w:t>
            </w:r>
          </w:p>
        </w:tc>
        <w:tc>
          <w:tcPr>
            <w:tcW w:w="3690"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Ք. Երևան, Կոմիտաս 29</w:t>
            </w:r>
          </w:p>
        </w:tc>
        <w:tc>
          <w:tcPr>
            <w:tcW w:w="1998"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5050.4</w:t>
            </w:r>
          </w:p>
        </w:tc>
        <w:tc>
          <w:tcPr>
            <w:tcW w:w="1962"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0.42</w:t>
            </w:r>
          </w:p>
        </w:tc>
      </w:tr>
      <w:tr w:rsidR="00C41B6C" w:rsidRPr="0014568C" w:rsidTr="005F7FFC">
        <w:trPr>
          <w:trHeight w:val="983"/>
        </w:trPr>
        <w:tc>
          <w:tcPr>
            <w:tcW w:w="535"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jc w:val="center"/>
              <w:rPr>
                <w:rFonts w:ascii="GHEA Grapalat" w:hAnsi="GHEA Grapalat"/>
                <w:i w:val="0"/>
                <w:color w:val="000000"/>
                <w:spacing w:val="-8"/>
                <w:sz w:val="22"/>
                <w:szCs w:val="22"/>
                <w:lang w:val="hy-AM"/>
              </w:rPr>
            </w:pPr>
            <w:r w:rsidRPr="0014568C">
              <w:rPr>
                <w:rFonts w:ascii="GHEA Grapalat" w:hAnsi="GHEA Grapalat"/>
                <w:i w:val="0"/>
                <w:color w:val="000000"/>
                <w:spacing w:val="-8"/>
                <w:sz w:val="22"/>
                <w:szCs w:val="22"/>
                <w:lang w:val="hy-AM"/>
              </w:rPr>
              <w:lastRenderedPageBreak/>
              <w:t>11</w:t>
            </w:r>
          </w:p>
        </w:tc>
        <w:tc>
          <w:tcPr>
            <w:tcW w:w="2700"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Ծննդատան շենք (հողամասում առկա է սահմանափակ օգտագործման իրավունքով անցում)</w:t>
            </w:r>
          </w:p>
        </w:tc>
        <w:tc>
          <w:tcPr>
            <w:tcW w:w="3690"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ՀՀ Լոռու մարզ, ք. Ալավերդի, Շահումյան 2</w:t>
            </w:r>
          </w:p>
        </w:tc>
        <w:tc>
          <w:tcPr>
            <w:tcW w:w="1998"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2099.4</w:t>
            </w:r>
          </w:p>
        </w:tc>
        <w:tc>
          <w:tcPr>
            <w:tcW w:w="1962"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0.3710</w:t>
            </w:r>
          </w:p>
        </w:tc>
      </w:tr>
      <w:tr w:rsidR="00C41B6C" w:rsidRPr="0014568C" w:rsidTr="005F7FFC">
        <w:trPr>
          <w:trHeight w:val="983"/>
        </w:trPr>
        <w:tc>
          <w:tcPr>
            <w:tcW w:w="535"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jc w:val="center"/>
              <w:rPr>
                <w:rFonts w:ascii="GHEA Grapalat" w:hAnsi="GHEA Grapalat"/>
                <w:i w:val="0"/>
                <w:color w:val="000000"/>
                <w:spacing w:val="-8"/>
                <w:sz w:val="22"/>
                <w:szCs w:val="22"/>
                <w:lang w:val="hy-AM"/>
              </w:rPr>
            </w:pPr>
            <w:r w:rsidRPr="0014568C">
              <w:rPr>
                <w:rFonts w:ascii="GHEA Grapalat" w:hAnsi="GHEA Grapalat"/>
                <w:i w:val="0"/>
                <w:color w:val="000000"/>
                <w:spacing w:val="-8"/>
                <w:sz w:val="22"/>
                <w:szCs w:val="22"/>
                <w:lang w:val="hy-AM"/>
              </w:rPr>
              <w:t>12</w:t>
            </w:r>
          </w:p>
        </w:tc>
        <w:tc>
          <w:tcPr>
            <w:tcW w:w="2700"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Շենք շինություններ</w:t>
            </w:r>
          </w:p>
        </w:tc>
        <w:tc>
          <w:tcPr>
            <w:tcW w:w="3690"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right="-15"/>
              <w:jc w:val="center"/>
              <w:rPr>
                <w:rFonts w:ascii="GHEA Grapalat" w:hAnsi="GHEA Grapalat"/>
                <w:i w:val="0"/>
                <w:sz w:val="22"/>
                <w:szCs w:val="22"/>
                <w:lang w:val="hy-AM"/>
              </w:rPr>
            </w:pPr>
            <w:r w:rsidRPr="0014568C">
              <w:rPr>
                <w:rFonts w:ascii="GHEA Grapalat" w:hAnsi="GHEA Grapalat"/>
                <w:i w:val="0"/>
                <w:sz w:val="22"/>
                <w:szCs w:val="22"/>
                <w:lang w:val="hy-AM"/>
              </w:rPr>
              <w:t>ՀՀ Գեղարքունիքի մարզ,                      ք. Սևան գ. Գագարին, Գործարանային փողոց 4</w:t>
            </w:r>
          </w:p>
        </w:tc>
        <w:tc>
          <w:tcPr>
            <w:tcW w:w="1998"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1008.51</w:t>
            </w:r>
          </w:p>
        </w:tc>
        <w:tc>
          <w:tcPr>
            <w:tcW w:w="1962"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jc w:val="center"/>
              <w:rPr>
                <w:rFonts w:ascii="GHEA Grapalat" w:hAnsi="GHEA Grapalat"/>
                <w:i w:val="0"/>
                <w:sz w:val="22"/>
                <w:szCs w:val="22"/>
                <w:lang w:val="hy-AM"/>
              </w:rPr>
            </w:pPr>
            <w:r w:rsidRPr="0014568C">
              <w:rPr>
                <w:rFonts w:ascii="GHEA Grapalat" w:hAnsi="GHEA Grapalat"/>
                <w:i w:val="0"/>
                <w:sz w:val="22"/>
                <w:szCs w:val="22"/>
                <w:lang w:val="hy-AM"/>
              </w:rPr>
              <w:t>1.95</w:t>
            </w:r>
          </w:p>
        </w:tc>
      </w:tr>
      <w:tr w:rsidR="00C41B6C" w:rsidRPr="0014568C" w:rsidTr="005F7FFC">
        <w:trPr>
          <w:trHeight w:val="710"/>
        </w:trPr>
        <w:tc>
          <w:tcPr>
            <w:tcW w:w="535" w:type="dxa"/>
            <w:tcBorders>
              <w:top w:val="single" w:sz="4" w:space="0" w:color="000000"/>
              <w:left w:val="single" w:sz="4" w:space="0" w:color="000000"/>
              <w:bottom w:val="single" w:sz="4" w:space="0" w:color="000000"/>
              <w:right w:val="single" w:sz="4" w:space="0" w:color="000000"/>
            </w:tcBorders>
            <w:vAlign w:val="center"/>
          </w:tcPr>
          <w:p w:rsidR="00C41B6C" w:rsidRPr="0014568C" w:rsidRDefault="00C41B6C" w:rsidP="00C24C0E">
            <w:pPr>
              <w:spacing w:after="0" w:line="240" w:lineRule="auto"/>
              <w:ind w:left="75"/>
              <w:jc w:val="center"/>
              <w:rPr>
                <w:rFonts w:ascii="GHEA Grapalat" w:hAnsi="GHEA Grapalat"/>
                <w:i w:val="0"/>
                <w:color w:val="000000"/>
                <w:spacing w:val="-8"/>
                <w:sz w:val="22"/>
                <w:szCs w:val="22"/>
                <w:lang w:val="hy-AM"/>
              </w:rPr>
            </w:pPr>
            <w:r w:rsidRPr="0014568C">
              <w:rPr>
                <w:rFonts w:ascii="GHEA Grapalat" w:hAnsi="GHEA Grapalat"/>
                <w:i w:val="0"/>
                <w:color w:val="000000"/>
                <w:spacing w:val="-8"/>
                <w:sz w:val="22"/>
                <w:szCs w:val="22"/>
                <w:lang w:val="hy-AM"/>
              </w:rPr>
              <w:t>13</w:t>
            </w:r>
          </w:p>
        </w:tc>
        <w:tc>
          <w:tcPr>
            <w:tcW w:w="2700" w:type="dxa"/>
            <w:vAlign w:val="center"/>
          </w:tcPr>
          <w:p w:rsidR="00C41B6C" w:rsidRPr="0014568C" w:rsidRDefault="00C41B6C" w:rsidP="00C24C0E">
            <w:pPr>
              <w:spacing w:after="0" w:line="240" w:lineRule="auto"/>
              <w:ind w:left="75" w:right="-15"/>
              <w:jc w:val="center"/>
              <w:rPr>
                <w:rFonts w:ascii="GHEA Grapalat" w:hAnsi="GHEA Grapalat"/>
                <w:i w:val="0"/>
                <w:color w:val="000000" w:themeColor="text1"/>
                <w:spacing w:val="-8"/>
                <w:sz w:val="22"/>
                <w:szCs w:val="22"/>
                <w:lang w:val="hy-AM"/>
              </w:rPr>
            </w:pPr>
            <w:r w:rsidRPr="0014568C">
              <w:rPr>
                <w:rFonts w:ascii="GHEA Grapalat" w:hAnsi="GHEA Grapalat"/>
                <w:i w:val="0"/>
                <w:color w:val="000000" w:themeColor="text1"/>
                <w:spacing w:val="-8"/>
                <w:sz w:val="22"/>
                <w:szCs w:val="22"/>
                <w:lang w:val="hy-AM"/>
              </w:rPr>
              <w:t>ՀՀ տրանսպորտի նախարարության շենք</w:t>
            </w:r>
          </w:p>
        </w:tc>
        <w:tc>
          <w:tcPr>
            <w:tcW w:w="3690" w:type="dxa"/>
            <w:vAlign w:val="center"/>
          </w:tcPr>
          <w:p w:rsidR="00C41B6C" w:rsidRPr="0014568C" w:rsidRDefault="00C41B6C"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Ք. Երևան, Նալբանդյան 28</w:t>
            </w:r>
          </w:p>
        </w:tc>
        <w:tc>
          <w:tcPr>
            <w:tcW w:w="1998" w:type="dxa"/>
            <w:vAlign w:val="center"/>
          </w:tcPr>
          <w:p w:rsidR="00C41B6C" w:rsidRPr="0014568C" w:rsidRDefault="00C41B6C"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7810</w:t>
            </w:r>
          </w:p>
        </w:tc>
        <w:tc>
          <w:tcPr>
            <w:tcW w:w="1962" w:type="dxa"/>
            <w:vAlign w:val="center"/>
          </w:tcPr>
          <w:p w:rsidR="00C41B6C" w:rsidRPr="0014568C" w:rsidRDefault="00C41B6C" w:rsidP="00C24C0E">
            <w:pPr>
              <w:spacing w:after="0" w:line="240" w:lineRule="auto"/>
              <w:ind w:left="75" w:right="-15"/>
              <w:jc w:val="center"/>
              <w:rPr>
                <w:rFonts w:ascii="GHEA Grapalat" w:eastAsia="Times New Roman" w:hAnsi="GHEA Grapalat"/>
                <w:i w:val="0"/>
                <w:color w:val="000000"/>
                <w:sz w:val="22"/>
                <w:szCs w:val="22"/>
                <w:lang w:val="hy-AM"/>
              </w:rPr>
            </w:pPr>
            <w:r w:rsidRPr="0014568C">
              <w:rPr>
                <w:rFonts w:ascii="GHEA Grapalat" w:eastAsia="Times New Roman" w:hAnsi="GHEA Grapalat"/>
                <w:i w:val="0"/>
                <w:color w:val="000000"/>
                <w:sz w:val="22"/>
                <w:szCs w:val="22"/>
                <w:lang w:val="hy-AM"/>
              </w:rPr>
              <w:t>0.2062</w:t>
            </w:r>
          </w:p>
        </w:tc>
      </w:tr>
      <w:tr w:rsidR="00630B87" w:rsidRPr="005303FF" w:rsidTr="005303FF">
        <w:trPr>
          <w:trHeight w:val="70"/>
        </w:trPr>
        <w:tc>
          <w:tcPr>
            <w:tcW w:w="535" w:type="dxa"/>
            <w:tcBorders>
              <w:top w:val="single" w:sz="4" w:space="0" w:color="000000"/>
              <w:left w:val="single" w:sz="4" w:space="0" w:color="000000"/>
              <w:bottom w:val="single" w:sz="4" w:space="0" w:color="000000"/>
              <w:right w:val="single" w:sz="4" w:space="0" w:color="000000"/>
            </w:tcBorders>
            <w:vAlign w:val="center"/>
          </w:tcPr>
          <w:p w:rsidR="00630B87" w:rsidRPr="00630B87" w:rsidRDefault="00630B87" w:rsidP="00C24C0E">
            <w:pPr>
              <w:spacing w:after="0" w:line="240" w:lineRule="auto"/>
              <w:ind w:left="75"/>
              <w:jc w:val="center"/>
              <w:rPr>
                <w:rFonts w:ascii="GHEA Grapalat" w:hAnsi="GHEA Grapalat"/>
                <w:i w:val="0"/>
                <w:color w:val="000000"/>
                <w:spacing w:val="-8"/>
                <w:sz w:val="22"/>
                <w:szCs w:val="22"/>
                <w:lang w:val="en-US"/>
              </w:rPr>
            </w:pPr>
            <w:r>
              <w:rPr>
                <w:rFonts w:ascii="GHEA Grapalat" w:hAnsi="GHEA Grapalat"/>
                <w:i w:val="0"/>
                <w:color w:val="000000"/>
                <w:spacing w:val="-8"/>
                <w:sz w:val="22"/>
                <w:szCs w:val="22"/>
                <w:lang w:val="en-US"/>
              </w:rPr>
              <w:t>14</w:t>
            </w:r>
          </w:p>
        </w:tc>
        <w:tc>
          <w:tcPr>
            <w:tcW w:w="2700" w:type="dxa"/>
            <w:vAlign w:val="center"/>
          </w:tcPr>
          <w:p w:rsidR="00630B87" w:rsidRPr="0014568C" w:rsidRDefault="005303FF" w:rsidP="00C24C0E">
            <w:pPr>
              <w:spacing w:after="0" w:line="240" w:lineRule="auto"/>
              <w:ind w:left="75" w:right="-15"/>
              <w:jc w:val="center"/>
              <w:rPr>
                <w:rFonts w:ascii="GHEA Grapalat" w:hAnsi="GHEA Grapalat"/>
                <w:i w:val="0"/>
                <w:color w:val="000000" w:themeColor="text1"/>
                <w:spacing w:val="-8"/>
                <w:sz w:val="22"/>
                <w:szCs w:val="22"/>
                <w:lang w:val="hy-AM"/>
              </w:rPr>
            </w:pPr>
            <w:r>
              <w:rPr>
                <w:rFonts w:ascii="GHEA Grapalat" w:hAnsi="GHEA Grapalat"/>
                <w:i w:val="0"/>
                <w:color w:val="000000" w:themeColor="text1"/>
                <w:spacing w:val="-8"/>
                <w:sz w:val="22"/>
                <w:szCs w:val="22"/>
                <w:lang w:val="hy-AM"/>
              </w:rPr>
              <w:t>Մ.Հերացու անվան բժշկական համալսարանի առողջարարական կենտրոն</w:t>
            </w:r>
          </w:p>
        </w:tc>
        <w:tc>
          <w:tcPr>
            <w:tcW w:w="3690"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ՀՀ Տավուշի մարզ, ք. Դիլիջան,</w:t>
            </w:r>
            <w:r w:rsidR="002B7A02">
              <w:rPr>
                <w:rFonts w:ascii="GHEA Grapalat" w:eastAsia="Times New Roman" w:hAnsi="GHEA Grapalat"/>
                <w:i w:val="0"/>
                <w:color w:val="000000"/>
                <w:sz w:val="22"/>
                <w:szCs w:val="22"/>
                <w:lang w:val="hy-AM"/>
              </w:rPr>
              <w:t xml:space="preserve"> Մյ</w:t>
            </w:r>
            <w:r>
              <w:rPr>
                <w:rFonts w:ascii="GHEA Grapalat" w:eastAsia="Times New Roman" w:hAnsi="GHEA Grapalat"/>
                <w:i w:val="0"/>
                <w:color w:val="000000"/>
                <w:sz w:val="22"/>
                <w:szCs w:val="22"/>
                <w:lang w:val="hy-AM"/>
              </w:rPr>
              <w:t xml:space="preserve">ասնաիկյան 4 </w:t>
            </w:r>
          </w:p>
        </w:tc>
        <w:tc>
          <w:tcPr>
            <w:tcW w:w="1998"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1950.3</w:t>
            </w:r>
          </w:p>
        </w:tc>
        <w:tc>
          <w:tcPr>
            <w:tcW w:w="1962"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5.88</w:t>
            </w:r>
          </w:p>
        </w:tc>
      </w:tr>
      <w:tr w:rsidR="00630B87" w:rsidRPr="005303FF" w:rsidTr="005F7FFC">
        <w:trPr>
          <w:trHeight w:val="710"/>
        </w:trPr>
        <w:tc>
          <w:tcPr>
            <w:tcW w:w="535" w:type="dxa"/>
            <w:tcBorders>
              <w:top w:val="single" w:sz="4" w:space="0" w:color="000000"/>
              <w:left w:val="single" w:sz="4" w:space="0" w:color="000000"/>
              <w:bottom w:val="single" w:sz="4" w:space="0" w:color="000000"/>
              <w:right w:val="single" w:sz="4" w:space="0" w:color="000000"/>
            </w:tcBorders>
            <w:vAlign w:val="center"/>
          </w:tcPr>
          <w:p w:rsidR="00630B87" w:rsidRDefault="00630B87" w:rsidP="00C24C0E">
            <w:pPr>
              <w:spacing w:after="0" w:line="240" w:lineRule="auto"/>
              <w:ind w:left="75"/>
              <w:jc w:val="center"/>
              <w:rPr>
                <w:rFonts w:ascii="GHEA Grapalat" w:hAnsi="GHEA Grapalat"/>
                <w:i w:val="0"/>
                <w:color w:val="000000"/>
                <w:spacing w:val="-8"/>
                <w:sz w:val="22"/>
                <w:szCs w:val="22"/>
                <w:lang w:val="en-US"/>
              </w:rPr>
            </w:pPr>
            <w:r>
              <w:rPr>
                <w:rFonts w:ascii="GHEA Grapalat" w:hAnsi="GHEA Grapalat"/>
                <w:i w:val="0"/>
                <w:color w:val="000000"/>
                <w:spacing w:val="-8"/>
                <w:sz w:val="22"/>
                <w:szCs w:val="22"/>
                <w:lang w:val="en-US"/>
              </w:rPr>
              <w:t>15</w:t>
            </w:r>
          </w:p>
        </w:tc>
        <w:tc>
          <w:tcPr>
            <w:tcW w:w="2700" w:type="dxa"/>
            <w:vAlign w:val="center"/>
          </w:tcPr>
          <w:p w:rsidR="00630B87" w:rsidRPr="0014568C" w:rsidRDefault="005303FF" w:rsidP="00C24C0E">
            <w:pPr>
              <w:spacing w:after="0" w:line="240" w:lineRule="auto"/>
              <w:ind w:left="75" w:right="-15"/>
              <w:jc w:val="center"/>
              <w:rPr>
                <w:rFonts w:ascii="GHEA Grapalat" w:hAnsi="GHEA Grapalat"/>
                <w:i w:val="0"/>
                <w:color w:val="000000" w:themeColor="text1"/>
                <w:spacing w:val="-8"/>
                <w:sz w:val="22"/>
                <w:szCs w:val="22"/>
                <w:lang w:val="hy-AM"/>
              </w:rPr>
            </w:pPr>
            <w:r>
              <w:rPr>
                <w:rFonts w:ascii="GHEA Grapalat" w:hAnsi="GHEA Grapalat"/>
                <w:i w:val="0"/>
                <w:color w:val="000000" w:themeColor="text1"/>
                <w:spacing w:val="-8"/>
                <w:sz w:val="22"/>
                <w:szCs w:val="22"/>
                <w:lang w:val="hy-AM"/>
              </w:rPr>
              <w:t>Նախկին Գեոկոմպլեքս ընկերության գույք</w:t>
            </w:r>
          </w:p>
        </w:tc>
        <w:tc>
          <w:tcPr>
            <w:tcW w:w="3690"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Ք. Երևան, Թբիլիսյան 47/4</w:t>
            </w:r>
          </w:p>
        </w:tc>
        <w:tc>
          <w:tcPr>
            <w:tcW w:w="1998"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5051.6</w:t>
            </w:r>
          </w:p>
        </w:tc>
        <w:tc>
          <w:tcPr>
            <w:tcW w:w="1962"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2.062102</w:t>
            </w:r>
          </w:p>
        </w:tc>
      </w:tr>
      <w:tr w:rsidR="00630B87" w:rsidRPr="005303FF" w:rsidTr="005F7FFC">
        <w:trPr>
          <w:trHeight w:val="710"/>
        </w:trPr>
        <w:tc>
          <w:tcPr>
            <w:tcW w:w="535" w:type="dxa"/>
            <w:tcBorders>
              <w:top w:val="single" w:sz="4" w:space="0" w:color="000000"/>
              <w:left w:val="single" w:sz="4" w:space="0" w:color="000000"/>
              <w:bottom w:val="single" w:sz="4" w:space="0" w:color="000000"/>
              <w:right w:val="single" w:sz="4" w:space="0" w:color="000000"/>
            </w:tcBorders>
            <w:vAlign w:val="center"/>
          </w:tcPr>
          <w:p w:rsidR="00630B87" w:rsidRPr="005303FF" w:rsidRDefault="00630B87" w:rsidP="00C24C0E">
            <w:pPr>
              <w:spacing w:after="0" w:line="240" w:lineRule="auto"/>
              <w:ind w:left="75"/>
              <w:jc w:val="center"/>
              <w:rPr>
                <w:rFonts w:ascii="GHEA Grapalat" w:hAnsi="GHEA Grapalat"/>
                <w:i w:val="0"/>
                <w:color w:val="000000"/>
                <w:spacing w:val="-8"/>
                <w:sz w:val="22"/>
                <w:szCs w:val="22"/>
                <w:lang w:val="hy-AM"/>
              </w:rPr>
            </w:pPr>
            <w:r w:rsidRPr="005303FF">
              <w:rPr>
                <w:rFonts w:ascii="GHEA Grapalat" w:hAnsi="GHEA Grapalat"/>
                <w:i w:val="0"/>
                <w:color w:val="000000"/>
                <w:spacing w:val="-8"/>
                <w:sz w:val="22"/>
                <w:szCs w:val="22"/>
                <w:lang w:val="hy-AM"/>
              </w:rPr>
              <w:t>16</w:t>
            </w:r>
          </w:p>
        </w:tc>
        <w:tc>
          <w:tcPr>
            <w:tcW w:w="2700" w:type="dxa"/>
            <w:vAlign w:val="center"/>
          </w:tcPr>
          <w:p w:rsidR="00630B87" w:rsidRPr="0014568C" w:rsidRDefault="005303FF" w:rsidP="00C24C0E">
            <w:pPr>
              <w:spacing w:after="0" w:line="240" w:lineRule="auto"/>
              <w:ind w:left="75" w:right="-15"/>
              <w:jc w:val="center"/>
              <w:rPr>
                <w:rFonts w:ascii="GHEA Grapalat" w:hAnsi="GHEA Grapalat"/>
                <w:i w:val="0"/>
                <w:color w:val="000000" w:themeColor="text1"/>
                <w:spacing w:val="-8"/>
                <w:sz w:val="22"/>
                <w:szCs w:val="22"/>
                <w:lang w:val="hy-AM"/>
              </w:rPr>
            </w:pPr>
            <w:r>
              <w:rPr>
                <w:rFonts w:ascii="GHEA Grapalat" w:hAnsi="GHEA Grapalat"/>
                <w:i w:val="0"/>
                <w:color w:val="000000" w:themeColor="text1"/>
                <w:spacing w:val="-8"/>
                <w:sz w:val="22"/>
                <w:szCs w:val="22"/>
                <w:lang w:val="hy-AM"/>
              </w:rPr>
              <w:t xml:space="preserve">Դիլիջանի երեխաների խնամքի և պաշտպանության </w:t>
            </w:r>
            <w:r w:rsidR="002B7A02">
              <w:rPr>
                <w:rFonts w:ascii="GHEA Grapalat" w:hAnsi="GHEA Grapalat"/>
                <w:i w:val="0"/>
                <w:color w:val="000000" w:themeColor="text1"/>
                <w:spacing w:val="-8"/>
                <w:sz w:val="22"/>
                <w:szCs w:val="22"/>
                <w:lang w:val="hy-AM"/>
              </w:rPr>
              <w:t>գիշերօ</w:t>
            </w:r>
            <w:r>
              <w:rPr>
                <w:rFonts w:ascii="GHEA Grapalat" w:hAnsi="GHEA Grapalat"/>
                <w:i w:val="0"/>
                <w:color w:val="000000" w:themeColor="text1"/>
                <w:spacing w:val="-8"/>
                <w:sz w:val="22"/>
                <w:szCs w:val="22"/>
                <w:lang w:val="hy-AM"/>
              </w:rPr>
              <w:t>թիկ հաստատության գույք</w:t>
            </w:r>
          </w:p>
        </w:tc>
        <w:tc>
          <w:tcPr>
            <w:tcW w:w="3690"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ՀՀ Տավուշի մարզ, ք. Դիլիջան, Կամոյի 137</w:t>
            </w:r>
          </w:p>
        </w:tc>
        <w:tc>
          <w:tcPr>
            <w:tcW w:w="1998"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4511.43</w:t>
            </w:r>
          </w:p>
        </w:tc>
        <w:tc>
          <w:tcPr>
            <w:tcW w:w="1962"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1.865</w:t>
            </w:r>
          </w:p>
        </w:tc>
      </w:tr>
      <w:tr w:rsidR="00630B87" w:rsidRPr="005303FF" w:rsidTr="005F7FFC">
        <w:trPr>
          <w:trHeight w:val="710"/>
        </w:trPr>
        <w:tc>
          <w:tcPr>
            <w:tcW w:w="535" w:type="dxa"/>
            <w:tcBorders>
              <w:top w:val="single" w:sz="4" w:space="0" w:color="000000"/>
              <w:left w:val="single" w:sz="4" w:space="0" w:color="000000"/>
              <w:bottom w:val="single" w:sz="4" w:space="0" w:color="000000"/>
              <w:right w:val="single" w:sz="4" w:space="0" w:color="000000"/>
            </w:tcBorders>
            <w:vAlign w:val="center"/>
          </w:tcPr>
          <w:p w:rsidR="00630B87" w:rsidRPr="005303FF" w:rsidRDefault="00630B87" w:rsidP="00C24C0E">
            <w:pPr>
              <w:spacing w:after="0" w:line="240" w:lineRule="auto"/>
              <w:ind w:left="75"/>
              <w:jc w:val="center"/>
              <w:rPr>
                <w:rFonts w:ascii="GHEA Grapalat" w:hAnsi="GHEA Grapalat"/>
                <w:i w:val="0"/>
                <w:color w:val="000000"/>
                <w:spacing w:val="-8"/>
                <w:sz w:val="22"/>
                <w:szCs w:val="22"/>
                <w:lang w:val="hy-AM"/>
              </w:rPr>
            </w:pPr>
            <w:r w:rsidRPr="005303FF">
              <w:rPr>
                <w:rFonts w:ascii="GHEA Grapalat" w:hAnsi="GHEA Grapalat"/>
                <w:i w:val="0"/>
                <w:color w:val="000000"/>
                <w:spacing w:val="-8"/>
                <w:sz w:val="22"/>
                <w:szCs w:val="22"/>
                <w:lang w:val="hy-AM"/>
              </w:rPr>
              <w:t>17</w:t>
            </w:r>
          </w:p>
        </w:tc>
        <w:tc>
          <w:tcPr>
            <w:tcW w:w="2700" w:type="dxa"/>
            <w:vAlign w:val="center"/>
          </w:tcPr>
          <w:p w:rsidR="00630B87" w:rsidRPr="0014568C" w:rsidRDefault="005303FF" w:rsidP="00C24C0E">
            <w:pPr>
              <w:spacing w:after="0" w:line="240" w:lineRule="auto"/>
              <w:ind w:left="75" w:right="-15"/>
              <w:jc w:val="center"/>
              <w:rPr>
                <w:rFonts w:ascii="GHEA Grapalat" w:hAnsi="GHEA Grapalat"/>
                <w:i w:val="0"/>
                <w:color w:val="000000" w:themeColor="text1"/>
                <w:spacing w:val="-8"/>
                <w:sz w:val="22"/>
                <w:szCs w:val="22"/>
                <w:lang w:val="hy-AM"/>
              </w:rPr>
            </w:pPr>
            <w:r>
              <w:rPr>
                <w:rFonts w:ascii="GHEA Grapalat" w:hAnsi="GHEA Grapalat"/>
                <w:i w:val="0"/>
                <w:color w:val="000000" w:themeColor="text1"/>
                <w:spacing w:val="-8"/>
                <w:sz w:val="22"/>
                <w:szCs w:val="22"/>
                <w:lang w:val="hy-AM"/>
              </w:rPr>
              <w:t>Մեղրու տարածա</w:t>
            </w:r>
            <w:r w:rsidR="002B7A02">
              <w:rPr>
                <w:rFonts w:ascii="GHEA Grapalat" w:hAnsi="GHEA Grapalat"/>
                <w:i w:val="0"/>
                <w:color w:val="000000" w:themeColor="text1"/>
                <w:spacing w:val="-8"/>
                <w:sz w:val="22"/>
                <w:szCs w:val="22"/>
                <w:lang w:val="hy-AM"/>
              </w:rPr>
              <w:t>շ</w:t>
            </w:r>
            <w:r>
              <w:rPr>
                <w:rFonts w:ascii="GHEA Grapalat" w:hAnsi="GHEA Grapalat"/>
                <w:i w:val="0"/>
                <w:color w:val="000000" w:themeColor="text1"/>
                <w:spacing w:val="-8"/>
                <w:sz w:val="22"/>
                <w:szCs w:val="22"/>
                <w:lang w:val="hy-AM"/>
              </w:rPr>
              <w:t>րջանային բժշկական կենտրոնի նախկին գույք</w:t>
            </w:r>
          </w:p>
        </w:tc>
        <w:tc>
          <w:tcPr>
            <w:tcW w:w="3690"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Հ</w:t>
            </w:r>
            <w:r w:rsidR="002B7A02">
              <w:rPr>
                <w:rFonts w:ascii="GHEA Grapalat" w:eastAsia="Times New Roman" w:hAnsi="GHEA Grapalat"/>
                <w:i w:val="0"/>
                <w:color w:val="000000"/>
                <w:sz w:val="22"/>
                <w:szCs w:val="22"/>
                <w:lang w:val="hy-AM"/>
              </w:rPr>
              <w:t>Հ Սյունիքի մարզ, ք. Ագարակ, Հի</w:t>
            </w:r>
            <w:r>
              <w:rPr>
                <w:rFonts w:ascii="GHEA Grapalat" w:eastAsia="Times New Roman" w:hAnsi="GHEA Grapalat"/>
                <w:i w:val="0"/>
                <w:color w:val="000000"/>
                <w:sz w:val="22"/>
                <w:szCs w:val="22"/>
                <w:lang w:val="hy-AM"/>
              </w:rPr>
              <w:t>վնդանոցային 1/2 և 1/1/2</w:t>
            </w:r>
          </w:p>
        </w:tc>
        <w:tc>
          <w:tcPr>
            <w:tcW w:w="1998"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2 219</w:t>
            </w:r>
          </w:p>
        </w:tc>
        <w:tc>
          <w:tcPr>
            <w:tcW w:w="1962" w:type="dxa"/>
            <w:vAlign w:val="center"/>
          </w:tcPr>
          <w:p w:rsidR="00630B87" w:rsidRPr="0014568C" w:rsidRDefault="005303FF" w:rsidP="00C24C0E">
            <w:pPr>
              <w:spacing w:after="0" w:line="240" w:lineRule="auto"/>
              <w:ind w:left="75" w:right="-15"/>
              <w:jc w:val="center"/>
              <w:rPr>
                <w:rFonts w:ascii="GHEA Grapalat" w:eastAsia="Times New Roman" w:hAnsi="GHEA Grapalat"/>
                <w:i w:val="0"/>
                <w:color w:val="000000"/>
                <w:sz w:val="22"/>
                <w:szCs w:val="22"/>
                <w:lang w:val="hy-AM"/>
              </w:rPr>
            </w:pPr>
            <w:r>
              <w:rPr>
                <w:rFonts w:ascii="GHEA Grapalat" w:eastAsia="Times New Roman" w:hAnsi="GHEA Grapalat"/>
                <w:i w:val="0"/>
                <w:color w:val="000000"/>
                <w:sz w:val="22"/>
                <w:szCs w:val="22"/>
                <w:lang w:val="hy-AM"/>
              </w:rPr>
              <w:t>2.2421285</w:t>
            </w:r>
          </w:p>
        </w:tc>
      </w:tr>
    </w:tbl>
    <w:p w:rsidR="00E03920" w:rsidRPr="00E03920" w:rsidRDefault="00E03920" w:rsidP="00C24C0E">
      <w:pPr>
        <w:pStyle w:val="mechtex"/>
        <w:rPr>
          <w:rFonts w:ascii="GHEA Grapalat" w:hAnsi="GHEA Grapalat" w:cs="Sylfaen"/>
          <w:b/>
          <w:color w:val="000000"/>
          <w:sz w:val="24"/>
          <w:szCs w:val="24"/>
          <w:lang w:val="hy-AM"/>
        </w:rPr>
      </w:pPr>
    </w:p>
    <w:p w:rsidR="00A622BB" w:rsidRPr="00E03920" w:rsidRDefault="00A622BB" w:rsidP="00C24C0E">
      <w:pPr>
        <w:spacing w:after="0" w:line="240" w:lineRule="auto"/>
        <w:rPr>
          <w:lang w:val="hy-AM"/>
        </w:rPr>
      </w:pPr>
    </w:p>
    <w:sectPr w:rsidR="00A622BB" w:rsidRPr="00E03920" w:rsidSect="00C24C0E">
      <w:pgSz w:w="12240" w:h="15840"/>
      <w:pgMar w:top="630" w:right="720" w:bottom="851" w:left="1134" w:header="720" w:footer="720" w:gutter="0"/>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TarumianHeghnar">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C5"/>
    <w:rsid w:val="00084121"/>
    <w:rsid w:val="000A0B75"/>
    <w:rsid w:val="000C5C1F"/>
    <w:rsid w:val="000E1260"/>
    <w:rsid w:val="0014298C"/>
    <w:rsid w:val="0014568C"/>
    <w:rsid w:val="00171C02"/>
    <w:rsid w:val="00181380"/>
    <w:rsid w:val="001A0C87"/>
    <w:rsid w:val="001B7533"/>
    <w:rsid w:val="001C3E78"/>
    <w:rsid w:val="001D6A87"/>
    <w:rsid w:val="00214B89"/>
    <w:rsid w:val="002170BF"/>
    <w:rsid w:val="002B232A"/>
    <w:rsid w:val="002B7A02"/>
    <w:rsid w:val="002E379C"/>
    <w:rsid w:val="003473B7"/>
    <w:rsid w:val="00377019"/>
    <w:rsid w:val="004140DE"/>
    <w:rsid w:val="00491D9A"/>
    <w:rsid w:val="004F6A06"/>
    <w:rsid w:val="005303FF"/>
    <w:rsid w:val="00553486"/>
    <w:rsid w:val="005C25A8"/>
    <w:rsid w:val="005F4C69"/>
    <w:rsid w:val="005F7FFC"/>
    <w:rsid w:val="00611597"/>
    <w:rsid w:val="00617E14"/>
    <w:rsid w:val="00630B87"/>
    <w:rsid w:val="00630C3A"/>
    <w:rsid w:val="006319F0"/>
    <w:rsid w:val="006C588E"/>
    <w:rsid w:val="006E3003"/>
    <w:rsid w:val="006F5829"/>
    <w:rsid w:val="0071001A"/>
    <w:rsid w:val="00716066"/>
    <w:rsid w:val="00795BB5"/>
    <w:rsid w:val="007D05BA"/>
    <w:rsid w:val="00870376"/>
    <w:rsid w:val="00880CA0"/>
    <w:rsid w:val="008F5D4B"/>
    <w:rsid w:val="009335A2"/>
    <w:rsid w:val="009604C5"/>
    <w:rsid w:val="009E3946"/>
    <w:rsid w:val="00A0642C"/>
    <w:rsid w:val="00A47508"/>
    <w:rsid w:val="00A47E8A"/>
    <w:rsid w:val="00A57DA0"/>
    <w:rsid w:val="00A622BB"/>
    <w:rsid w:val="00A8261E"/>
    <w:rsid w:val="00A87224"/>
    <w:rsid w:val="00AF211B"/>
    <w:rsid w:val="00B01CA3"/>
    <w:rsid w:val="00BA0DA8"/>
    <w:rsid w:val="00C17D66"/>
    <w:rsid w:val="00C24C0E"/>
    <w:rsid w:val="00C41B6C"/>
    <w:rsid w:val="00C5268D"/>
    <w:rsid w:val="00C53571"/>
    <w:rsid w:val="00C77491"/>
    <w:rsid w:val="00C84272"/>
    <w:rsid w:val="00C94052"/>
    <w:rsid w:val="00D0041A"/>
    <w:rsid w:val="00D0374A"/>
    <w:rsid w:val="00D054C5"/>
    <w:rsid w:val="00D16334"/>
    <w:rsid w:val="00DA5A60"/>
    <w:rsid w:val="00DA6FE4"/>
    <w:rsid w:val="00DD4AFD"/>
    <w:rsid w:val="00DF4D24"/>
    <w:rsid w:val="00E03920"/>
    <w:rsid w:val="00E67D31"/>
    <w:rsid w:val="00E75415"/>
    <w:rsid w:val="00E81229"/>
    <w:rsid w:val="00E84322"/>
    <w:rsid w:val="00EB775D"/>
    <w:rsid w:val="00EE1D7E"/>
    <w:rsid w:val="00F0051C"/>
    <w:rsid w:val="00F2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F09A"/>
  <w15:chartTrackingRefBased/>
  <w15:docId w15:val="{DBCB59DE-D2D6-4540-A49F-58AEB25B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920"/>
    <w:pPr>
      <w:spacing w:after="200" w:line="276" w:lineRule="auto"/>
    </w:pPr>
    <w:rPr>
      <w:rFonts w:ascii="ArTarumianHeghnar" w:eastAsia="Calibri" w:hAnsi="ArTarumianHeghnar" w:cs="Cambria"/>
      <w:bCs/>
      <w:i/>
      <w:sz w:val="36"/>
      <w:szCs w:val="3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chtexChar">
    <w:name w:val="mechtex Char"/>
    <w:link w:val="mechtex"/>
    <w:locked/>
    <w:rsid w:val="00E03920"/>
    <w:rPr>
      <w:rFonts w:ascii="Arial Armenian" w:eastAsia="Times New Roman" w:hAnsi="Arial Armenian" w:cs="Times New Roman"/>
    </w:rPr>
  </w:style>
  <w:style w:type="paragraph" w:customStyle="1" w:styleId="mechtex">
    <w:name w:val="mechtex"/>
    <w:basedOn w:val="Normal"/>
    <w:link w:val="mechtexChar"/>
    <w:qFormat/>
    <w:rsid w:val="00E03920"/>
    <w:pPr>
      <w:spacing w:after="0" w:line="240" w:lineRule="auto"/>
      <w:jc w:val="center"/>
    </w:pPr>
    <w:rPr>
      <w:rFonts w:ascii="Arial Armenian" w:eastAsia="Times New Roman" w:hAnsi="Arial Armenian" w:cs="Times New Roman"/>
      <w:bCs w:val="0"/>
      <w:i w:val="0"/>
      <w:sz w:val="22"/>
      <w:szCs w:val="22"/>
      <w:lang w:val="en-US"/>
    </w:rPr>
  </w:style>
  <w:style w:type="character" w:customStyle="1" w:styleId="mechtex0">
    <w:name w:val="mechtex Знак"/>
    <w:locked/>
    <w:rsid w:val="003473B7"/>
    <w:rPr>
      <w:rFonts w:ascii="Arial Armenian" w:eastAsia="Times New Roman" w:hAnsi="Arial Armenian" w:cs="Times New Roman"/>
      <w:szCs w:val="20"/>
      <w:lang w:eastAsia="ru-RU"/>
    </w:rPr>
  </w:style>
  <w:style w:type="paragraph" w:customStyle="1" w:styleId="norm">
    <w:name w:val="norm"/>
    <w:basedOn w:val="Normal"/>
    <w:link w:val="normChar"/>
    <w:rsid w:val="003473B7"/>
    <w:pPr>
      <w:spacing w:after="0" w:line="480" w:lineRule="auto"/>
      <w:ind w:firstLine="709"/>
      <w:jc w:val="both"/>
    </w:pPr>
    <w:rPr>
      <w:rFonts w:ascii="Arial Armenian" w:eastAsia="Times New Roman" w:hAnsi="Arial Armenian" w:cs="Times New Roman"/>
      <w:bCs w:val="0"/>
      <w:i w:val="0"/>
      <w:sz w:val="22"/>
      <w:szCs w:val="20"/>
      <w:lang w:val="en-US" w:eastAsia="ru-RU"/>
    </w:rPr>
  </w:style>
  <w:style w:type="character" w:customStyle="1" w:styleId="normChar">
    <w:name w:val="norm Char"/>
    <w:basedOn w:val="DefaultParagraphFont"/>
    <w:link w:val="norm"/>
    <w:locked/>
    <w:rsid w:val="003473B7"/>
    <w:rPr>
      <w:rFonts w:ascii="Arial Armenian" w:eastAsia="Times New Roman" w:hAnsi="Arial Armenian" w:cs="Times New Roman"/>
      <w:szCs w:val="20"/>
      <w:lang w:eastAsia="ru-RU"/>
    </w:rPr>
  </w:style>
  <w:style w:type="paragraph" w:styleId="BalloonText">
    <w:name w:val="Balloon Text"/>
    <w:basedOn w:val="Normal"/>
    <w:link w:val="BalloonTextChar"/>
    <w:uiPriority w:val="99"/>
    <w:semiHidden/>
    <w:unhideWhenUsed/>
    <w:rsid w:val="001B7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533"/>
    <w:rPr>
      <w:rFonts w:ascii="Segoe UI" w:eastAsia="Calibri" w:hAnsi="Segoe UI" w:cs="Segoe UI"/>
      <w:bCs/>
      <w:i/>
      <w:sz w:val="18"/>
      <w:szCs w:val="18"/>
      <w:lang w:val="ru-RU"/>
    </w:rPr>
  </w:style>
  <w:style w:type="character" w:customStyle="1" w:styleId="HeaderChar">
    <w:name w:val="Header Char"/>
    <w:aliases w:val="h Char"/>
    <w:link w:val="Header"/>
    <w:locked/>
    <w:rsid w:val="00C24C0E"/>
    <w:rPr>
      <w:rFonts w:ascii="Arial Armenian" w:hAnsi="Arial Armenian" w:cs="Arial"/>
      <w:kern w:val="16"/>
      <w:sz w:val="24"/>
    </w:rPr>
  </w:style>
  <w:style w:type="paragraph" w:styleId="Header">
    <w:name w:val="header"/>
    <w:aliases w:val="h"/>
    <w:basedOn w:val="Normal"/>
    <w:link w:val="HeaderChar"/>
    <w:unhideWhenUsed/>
    <w:rsid w:val="00C24C0E"/>
    <w:pPr>
      <w:tabs>
        <w:tab w:val="center" w:pos="4320"/>
        <w:tab w:val="right" w:pos="8640"/>
      </w:tabs>
      <w:spacing w:after="0" w:line="240" w:lineRule="auto"/>
    </w:pPr>
    <w:rPr>
      <w:rFonts w:ascii="Arial Armenian" w:eastAsiaTheme="minorHAnsi" w:hAnsi="Arial Armenian" w:cs="Arial"/>
      <w:bCs w:val="0"/>
      <w:i w:val="0"/>
      <w:kern w:val="16"/>
      <w:sz w:val="24"/>
      <w:szCs w:val="22"/>
      <w:lang w:val="en-US"/>
    </w:rPr>
  </w:style>
  <w:style w:type="character" w:customStyle="1" w:styleId="1">
    <w:name w:val="Верхний колонтитул Знак1"/>
    <w:basedOn w:val="DefaultParagraphFont"/>
    <w:uiPriority w:val="99"/>
    <w:semiHidden/>
    <w:rsid w:val="00C24C0E"/>
    <w:rPr>
      <w:rFonts w:ascii="ArTarumianHeghnar" w:eastAsia="Calibri" w:hAnsi="ArTarumianHeghnar" w:cs="Cambria"/>
      <w:bCs/>
      <w:i/>
      <w:sz w:val="36"/>
      <w:szCs w:val="3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95646">
      <w:bodyDiv w:val="1"/>
      <w:marLeft w:val="0"/>
      <w:marRight w:val="0"/>
      <w:marTop w:val="0"/>
      <w:marBottom w:val="0"/>
      <w:divBdr>
        <w:top w:val="none" w:sz="0" w:space="0" w:color="auto"/>
        <w:left w:val="none" w:sz="0" w:space="0" w:color="auto"/>
        <w:bottom w:val="none" w:sz="0" w:space="0" w:color="auto"/>
        <w:right w:val="none" w:sz="0" w:space="0" w:color="auto"/>
      </w:divBdr>
    </w:div>
    <w:div w:id="369183058">
      <w:bodyDiv w:val="1"/>
      <w:marLeft w:val="0"/>
      <w:marRight w:val="0"/>
      <w:marTop w:val="0"/>
      <w:marBottom w:val="0"/>
      <w:divBdr>
        <w:top w:val="none" w:sz="0" w:space="0" w:color="auto"/>
        <w:left w:val="none" w:sz="0" w:space="0" w:color="auto"/>
        <w:bottom w:val="none" w:sz="0" w:space="0" w:color="auto"/>
        <w:right w:val="none" w:sz="0" w:space="0" w:color="auto"/>
      </w:divBdr>
    </w:div>
    <w:div w:id="448279418">
      <w:bodyDiv w:val="1"/>
      <w:marLeft w:val="0"/>
      <w:marRight w:val="0"/>
      <w:marTop w:val="0"/>
      <w:marBottom w:val="0"/>
      <w:divBdr>
        <w:top w:val="none" w:sz="0" w:space="0" w:color="auto"/>
        <w:left w:val="none" w:sz="0" w:space="0" w:color="auto"/>
        <w:bottom w:val="none" w:sz="0" w:space="0" w:color="auto"/>
        <w:right w:val="none" w:sz="0" w:space="0" w:color="auto"/>
      </w:divBdr>
    </w:div>
    <w:div w:id="603879514">
      <w:bodyDiv w:val="1"/>
      <w:marLeft w:val="0"/>
      <w:marRight w:val="0"/>
      <w:marTop w:val="0"/>
      <w:marBottom w:val="0"/>
      <w:divBdr>
        <w:top w:val="none" w:sz="0" w:space="0" w:color="auto"/>
        <w:left w:val="none" w:sz="0" w:space="0" w:color="auto"/>
        <w:bottom w:val="none" w:sz="0" w:space="0" w:color="auto"/>
        <w:right w:val="none" w:sz="0" w:space="0" w:color="auto"/>
      </w:divBdr>
    </w:div>
    <w:div w:id="962686193">
      <w:bodyDiv w:val="1"/>
      <w:marLeft w:val="0"/>
      <w:marRight w:val="0"/>
      <w:marTop w:val="0"/>
      <w:marBottom w:val="0"/>
      <w:divBdr>
        <w:top w:val="none" w:sz="0" w:space="0" w:color="auto"/>
        <w:left w:val="none" w:sz="0" w:space="0" w:color="auto"/>
        <w:bottom w:val="none" w:sz="0" w:space="0" w:color="auto"/>
        <w:right w:val="none" w:sz="0" w:space="0" w:color="auto"/>
      </w:divBdr>
    </w:div>
    <w:div w:id="2038384777">
      <w:bodyDiv w:val="1"/>
      <w:marLeft w:val="0"/>
      <w:marRight w:val="0"/>
      <w:marTop w:val="0"/>
      <w:marBottom w:val="0"/>
      <w:divBdr>
        <w:top w:val="none" w:sz="0" w:space="0" w:color="auto"/>
        <w:left w:val="none" w:sz="0" w:space="0" w:color="auto"/>
        <w:bottom w:val="none" w:sz="0" w:space="0" w:color="auto"/>
        <w:right w:val="none" w:sz="0" w:space="0" w:color="auto"/>
      </w:divBdr>
    </w:div>
    <w:div w:id="2049330571">
      <w:bodyDiv w:val="1"/>
      <w:marLeft w:val="0"/>
      <w:marRight w:val="0"/>
      <w:marTop w:val="0"/>
      <w:marBottom w:val="0"/>
      <w:divBdr>
        <w:top w:val="none" w:sz="0" w:space="0" w:color="auto"/>
        <w:left w:val="none" w:sz="0" w:space="0" w:color="auto"/>
        <w:bottom w:val="none" w:sz="0" w:space="0" w:color="auto"/>
        <w:right w:val="none" w:sz="0" w:space="0" w:color="auto"/>
      </w:divBdr>
    </w:div>
    <w:div w:id="20896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https:/mul2-spm.gov.am/tasks/9613/oneclick/zekOtarum.docx?token=144e45e7ae1bc9d288f38b43a81339e8</cp:keywords>
  <dc:description/>
  <cp:lastModifiedBy>Gayane Petrosyan</cp:lastModifiedBy>
  <cp:revision>4</cp:revision>
  <cp:lastPrinted>2020-10-01T11:09:00Z</cp:lastPrinted>
  <dcterms:created xsi:type="dcterms:W3CDTF">2020-10-02T05:06:00Z</dcterms:created>
  <dcterms:modified xsi:type="dcterms:W3CDTF">2020-10-02T07:31:00Z</dcterms:modified>
</cp:coreProperties>
</file>